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附件</w:t>
      </w:r>
      <w:r>
        <w:rPr>
          <w:rFonts w:ascii="仿宋" w:hAnsi="仿宋" w:eastAsia="仿宋" w:cs="宋体"/>
          <w:kern w:val="0"/>
          <w:sz w:val="22"/>
          <w:szCs w:val="22"/>
        </w:rPr>
        <w:t>2:</w:t>
      </w:r>
    </w:p>
    <w:p>
      <w:pPr>
        <w:jc w:val="center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广东省民间文物保护2021</w:t>
      </w:r>
      <w:r>
        <w:rPr>
          <w:rFonts w:ascii="黑体" w:hAnsi="黑体" w:eastAsia="黑体" w:cs="仿宋"/>
          <w:sz w:val="24"/>
        </w:rPr>
        <w:t>—</w:t>
      </w:r>
      <w:r>
        <w:rPr>
          <w:rFonts w:hint="eastAsia" w:ascii="黑体" w:hAnsi="黑体" w:eastAsia="黑体" w:cs="仿宋"/>
          <w:sz w:val="24"/>
        </w:rPr>
        <w:t>2022年度典型案例推介活动</w:t>
      </w:r>
    </w:p>
    <w:p>
      <w:pPr>
        <w:jc w:val="center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推介表（个人）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p>
      <w:pPr>
        <w:jc w:val="left"/>
        <w:rPr>
          <w:rFonts w:ascii="仿宋_GB2312" w:hAnsi="仿宋_GB2312" w:eastAsia="仿宋_GB2312" w:cs="仿宋"/>
          <w:sz w:val="24"/>
        </w:rPr>
      </w:pPr>
      <w:r>
        <w:rPr>
          <w:rFonts w:hint="eastAsia" w:ascii="仿宋_GB2312" w:hAnsi="仿宋_GB2312" w:eastAsia="仿宋_GB2312" w:cs="仿宋"/>
          <w:sz w:val="24"/>
        </w:rPr>
        <w:t>推荐单位：                             （自荐者不用填写）</w:t>
      </w:r>
    </w:p>
    <w:tbl>
      <w:tblPr>
        <w:tblStyle w:val="3"/>
        <w:tblW w:w="93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87"/>
        <w:gridCol w:w="77"/>
        <w:gridCol w:w="632"/>
        <w:gridCol w:w="319"/>
        <w:gridCol w:w="293"/>
        <w:gridCol w:w="851"/>
        <w:gridCol w:w="1230"/>
        <w:gridCol w:w="1202"/>
        <w:gridCol w:w="9"/>
        <w:gridCol w:w="1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24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spacing w:before="93" w:beforeLines="30" w:after="93" w:afterLines="30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</w:t>
            </w:r>
          </w:p>
          <w:p>
            <w:pPr>
              <w:spacing w:before="93" w:beforeLines="30" w:after="93" w:afterLines="30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 日</w:t>
            </w: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w w:val="90"/>
                <w:sz w:val="10"/>
                <w:szCs w:val="1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5991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E</w:t>
            </w:r>
            <w:r>
              <w:rPr>
                <w:rFonts w:ascii="仿宋_GB2312" w:hAnsi="仿宋_GB2312" w:eastAsia="仿宋_GB2312" w:cs="仿宋"/>
                <w:sz w:val="24"/>
              </w:rPr>
              <w:t>-</w:t>
            </w:r>
            <w:r>
              <w:rPr>
                <w:rFonts w:hint="eastAsia" w:ascii="仿宋_GB2312" w:hAnsi="仿宋_GB2312" w:eastAsia="仿宋_GB2312" w:cs="仿宋"/>
                <w:sz w:val="24"/>
              </w:rPr>
              <w:t>mail</w:t>
            </w:r>
          </w:p>
        </w:tc>
        <w:tc>
          <w:tcPr>
            <w:tcW w:w="16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3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文保事迹概述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（500字以内）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（可另附纸填写）</w:t>
            </w: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ind w:firstLine="3480" w:firstLineChars="14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本人签字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before="93" w:beforeLines="30" w:after="93" w:afterLines="30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报纸、互联网曾经对参评者宣传报道情况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（报纸复印件，网址）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20"/>
              <w:jc w:val="left"/>
              <w:rPr>
                <w:rFonts w:ascii="仿宋_GB2312" w:hAnsi="仿宋_GB2312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（可另附纸填写）</w:t>
            </w: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推荐人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 荐 人 签 名：                        联系电话：</w:t>
            </w: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推荐人工作单位（盖章）：                 职    务：         </w:t>
            </w: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  <w:p>
            <w:pPr>
              <w:spacing w:before="93" w:beforeLines="30" w:after="93" w:afterLines="30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纪检监察部门意见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after="93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before="93" w:beforeLines="30" w:after="93" w:afterLines="3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单位（盖章）        </w:t>
            </w:r>
          </w:p>
          <w:p>
            <w:pPr>
              <w:spacing w:before="93" w:beforeLines="30" w:after="93" w:afterLines="3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推荐单位或知情单位所在地市级文化广电旅游体育局意见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ascii="仿宋_GB2312" w:hAnsi="仿宋_GB2312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仿宋_GB2312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 xml:space="preserve"> </w:t>
            </w:r>
          </w:p>
          <w:p>
            <w:pPr>
              <w:jc w:val="right"/>
              <w:rPr>
                <w:rFonts w:ascii="仿宋_GB2312" w:hAnsi="仿宋_GB2312" w:eastAsia="仿宋_GB2312" w:cs="仿宋"/>
                <w:sz w:val="24"/>
              </w:rPr>
            </w:pPr>
          </w:p>
          <w:p>
            <w:pPr>
              <w:spacing w:before="93" w:beforeLines="30" w:after="93" w:afterLines="3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备注：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1、本表格复印复制有效。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2、详细事迹材料 (30OO字左右)另附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标准A4纸打印稿及电子版 ,具体内容包括参评人所从事文化遗产保护工作事迹及量化数据。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3、图片资料要求: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与文保相关照片。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4、视频资料请通过网盘发送至邮箱。</w:t>
            </w:r>
          </w:p>
          <w:p>
            <w:pPr>
              <w:jc w:val="left"/>
              <w:rPr>
                <w:rFonts w:ascii="仿宋_GB2312" w:hAnsi="仿宋_GB2312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5、请于</w:t>
            </w:r>
            <w:r>
              <w:rPr>
                <w:rFonts w:ascii="仿宋_GB2312" w:hAnsi="仿宋_GB2312" w:eastAsia="仿宋_GB2312" w:cs="仿宋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"/>
                <w:sz w:val="24"/>
              </w:rPr>
              <w:t>年</w:t>
            </w:r>
            <w:r>
              <w:rPr>
                <w:rFonts w:ascii="仿宋_GB2312" w:hAnsi="仿宋_GB2312" w:eastAsia="仿宋_GB2312" w:cs="仿宋"/>
                <w:sz w:val="24"/>
              </w:rPr>
              <w:t>4</w:t>
            </w:r>
            <w:r>
              <w:rPr>
                <w:rFonts w:hint="eastAsia" w:ascii="仿宋_GB2312" w:hAnsi="仿宋_GB2312" w:eastAsia="仿宋_GB2312" w:cs="仿宋"/>
                <w:sz w:val="24"/>
              </w:rPr>
              <w:t>月</w:t>
            </w:r>
            <w:r>
              <w:rPr>
                <w:rFonts w:ascii="仿宋_GB2312" w:hAnsi="仿宋_GB2312" w:eastAsia="仿宋_GB2312" w:cs="仿宋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"/>
                <w:sz w:val="24"/>
              </w:rPr>
              <w:t>日前将上述材料通过电子邮件发送和快递报送基金会秘书处。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6、咨询电话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0755-</w:t>
            </w:r>
            <w:r>
              <w:t xml:space="preserve">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83203030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7、邮寄地址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深圳市福田区华强北路1058号，广博现代之窗大厦A座5楼华强北博物馆 邮编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518000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8、广东省文物保护基金会邮箱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Gdswbjjh@163.com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宋体"/>
          <w:kern w:val="0"/>
          <w:sz w:val="24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24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</w:rPr>
        <w:t>详细事迹：</w:t>
      </w:r>
    </w:p>
    <w:p/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115189097"/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2</w: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2028211923"/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40C9F"/>
    <w:rsid w:val="4AE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2023-04-06T08:51:00Z</dcterms:created>
  <dc:creator>陈进荣</dc:creator>
  <cp:lastModifiedBy>陈进荣</cp:lastModifiedBy>
  <dcterms:modified xsi:type="dcterms:W3CDTF">2023-04-06T08:53:13Z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