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center" w:pos="4201"/>
          <w:tab w:val="right" w:leader="dot" w:pos="929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i w:val="0"/>
          <w:iCs w:val="0"/>
          <w:sz w:val="32"/>
          <w:szCs w:val="32"/>
          <w:highlight w:val="none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i w:val="0"/>
          <w:iCs w:val="0"/>
          <w:sz w:val="32"/>
          <w:szCs w:val="32"/>
          <w:highlight w:val="none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tabs>
          <w:tab w:val="center" w:pos="4201"/>
          <w:tab w:val="right" w:leader="dot" w:pos="929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320" w:firstLineChars="10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i w:val="0"/>
          <w:iCs w:val="0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center" w:pos="4201"/>
          <w:tab w:val="right" w:leader="dot" w:pos="929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sz w:val="44"/>
          <w:szCs w:val="44"/>
          <w:highlight w:val="none"/>
          <w:lang w:val="en-US" w:eastAsia="zh-CN"/>
        </w:rPr>
        <w:t>文物保护工程资质证书年检材料清单</w:t>
      </w:r>
    </w:p>
    <w:p>
      <w:pPr>
        <w:keepNext w:val="0"/>
        <w:keepLines w:val="0"/>
        <w:pageBreakBefore w:val="0"/>
        <w:widowControl w:val="0"/>
        <w:tabs>
          <w:tab w:val="center" w:pos="4201"/>
          <w:tab w:val="right" w:leader="dot" w:pos="929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center" w:pos="4201"/>
          <w:tab w:val="right" w:leader="dot" w:pos="929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黑体" w:hAnsi="黑体" w:eastAsia="黑体" w:cs="黑体"/>
          <w:b w:val="0"/>
          <w:bCs w:val="0"/>
          <w:i w:val="0"/>
          <w:iCs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sz w:val="32"/>
          <w:szCs w:val="32"/>
          <w:highlight w:val="none"/>
          <w:lang w:val="en-US" w:eastAsia="zh-CN"/>
        </w:rPr>
        <w:t>一、勘察设计甲级资质单位</w:t>
      </w:r>
    </w:p>
    <w:p>
      <w:pPr>
        <w:keepNext w:val="0"/>
        <w:keepLines w:val="0"/>
        <w:pageBreakBefore w:val="0"/>
        <w:widowControl w:val="0"/>
        <w:tabs>
          <w:tab w:val="center" w:pos="4201"/>
          <w:tab w:val="right" w:leader="dot" w:pos="929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pacing w:val="0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仿宋_GB2312" w:eastAsia="仿宋_GB2312" w:cs="仿宋_GB2312"/>
          <w:spacing w:val="-11"/>
          <w:sz w:val="32"/>
          <w:szCs w:val="32"/>
        </w:rPr>
        <w:t>文物保护工程勘察设计甲级资质单位年检申报表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0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tabs>
          <w:tab w:val="center" w:pos="4201"/>
          <w:tab w:val="right" w:leader="dot" w:pos="929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</w:rPr>
        <w:t>文物保护工程资质证书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lang w:eastAsia="zh-CN"/>
        </w:rPr>
        <w:t>正本、副本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</w:rPr>
        <w:t>复印件；</w:t>
      </w:r>
    </w:p>
    <w:p>
      <w:pPr>
        <w:keepNext w:val="0"/>
        <w:keepLines w:val="0"/>
        <w:pageBreakBefore w:val="0"/>
        <w:widowControl w:val="0"/>
        <w:tabs>
          <w:tab w:val="center" w:pos="4201"/>
          <w:tab w:val="right" w:leader="dot" w:pos="929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</w:rPr>
        <w:t>企业单位法人营业执照副本，事业单位主管机关颁发的单位法人证书或文件复印件；</w:t>
      </w:r>
    </w:p>
    <w:p>
      <w:pPr>
        <w:keepNext w:val="0"/>
        <w:keepLines w:val="0"/>
        <w:pageBreakBefore w:val="0"/>
        <w:widowControl w:val="0"/>
        <w:tabs>
          <w:tab w:val="center" w:pos="4201"/>
          <w:tab w:val="right" w:leader="dot" w:pos="929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</w:rPr>
        <w:t>法人代表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lang w:eastAsia="zh-CN"/>
        </w:rPr>
        <w:t>身份证复印件；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</w:rPr>
        <w:t>文物保护工程责任设计师身份证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lang w:eastAsia="zh-CN"/>
        </w:rPr>
        <w:t>、劳动合同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</w:rPr>
        <w:t>（事业单位为聘任合同）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</w:rPr>
        <w:t>社会保险证明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lang w:val="en-US" w:eastAsia="zh-CN"/>
        </w:rPr>
        <w:t>复印件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lang w:val="en-US" w:eastAsia="zh-CN"/>
        </w:rPr>
        <w:t>6个月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tabs>
          <w:tab w:val="center" w:pos="4201"/>
          <w:tab w:val="right" w:leader="dot" w:pos="929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lang w:val="en-US" w:eastAsia="zh-CN"/>
        </w:rPr>
        <w:t>5.本次年检周期内具有代表性的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</w:rPr>
        <w:t>文物保护工程勘察设计合同首页、签字页、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lang w:eastAsia="zh-CN"/>
        </w:rPr>
        <w:t>批复文件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</w:rPr>
        <w:t>复印件。</w:t>
      </w:r>
    </w:p>
    <w:p>
      <w:pPr>
        <w:keepNext w:val="0"/>
        <w:keepLines w:val="0"/>
        <w:pageBreakBefore w:val="0"/>
        <w:widowControl w:val="0"/>
        <w:tabs>
          <w:tab w:val="center" w:pos="4201"/>
          <w:tab w:val="right" w:leader="dot" w:pos="929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黑体" w:hAnsi="黑体" w:eastAsia="黑体" w:cs="黑体"/>
          <w:b w:val="0"/>
          <w:bCs w:val="0"/>
          <w:i w:val="0"/>
          <w:iCs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sz w:val="32"/>
          <w:szCs w:val="32"/>
          <w:highlight w:val="none"/>
          <w:lang w:val="en-US" w:eastAsia="zh-CN"/>
        </w:rPr>
        <w:t>二、施工一级资质单位</w:t>
      </w:r>
    </w:p>
    <w:p>
      <w:pPr>
        <w:pStyle w:val="2"/>
        <w:numPr>
          <w:ilvl w:val="0"/>
          <w:numId w:val="0"/>
        </w:numPr>
        <w:tabs>
          <w:tab w:val="center" w:pos="4201"/>
          <w:tab w:val="right" w:leader="dot" w:pos="9298"/>
        </w:tabs>
        <w:spacing w:beforeLines="0" w:afterLines="0" w:line="60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lang w:val="en-US" w:eastAsia="zh-CN"/>
        </w:rPr>
        <w:t>1.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文物保护工程施工一级资质单位年检申报表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tabs>
          <w:tab w:val="center" w:pos="4201"/>
          <w:tab w:val="right" w:leader="dot" w:pos="929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</w:rPr>
        <w:t>文物保护工程资质证书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lang w:eastAsia="zh-CN"/>
        </w:rPr>
        <w:t>正本、副本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</w:rPr>
        <w:t>复印件；</w:t>
      </w:r>
    </w:p>
    <w:p>
      <w:pPr>
        <w:keepNext w:val="0"/>
        <w:keepLines w:val="0"/>
        <w:pageBreakBefore w:val="0"/>
        <w:widowControl w:val="0"/>
        <w:shd w:val="clear" w:color="auto" w:fill="auto"/>
        <w:tabs>
          <w:tab w:val="center" w:pos="4201"/>
          <w:tab w:val="right" w:leader="dot" w:pos="929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lang w:val="en-US" w:eastAsia="zh-CN"/>
        </w:rPr>
        <w:t>3.企业单位法人营业执照副本，事业单位主管机关颁发的单位法人证书或文件复印件；</w:t>
      </w:r>
    </w:p>
    <w:p>
      <w:pPr>
        <w:keepNext w:val="0"/>
        <w:keepLines w:val="0"/>
        <w:pageBreakBefore w:val="0"/>
        <w:widowControl w:val="0"/>
        <w:shd w:val="clear" w:color="auto" w:fill="auto"/>
        <w:tabs>
          <w:tab w:val="center" w:pos="4201"/>
          <w:tab w:val="right" w:leader="dot" w:pos="929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lang w:val="en-US" w:eastAsia="zh-CN"/>
        </w:rPr>
        <w:t>4.法人代表身份证复印件；文物保护工程责任工程师、技术人员的身份证、劳动合同复印件；文物保护工程责任工程师的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</w:rPr>
        <w:t>社会保险证明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lang w:val="en-US" w:eastAsia="zh-CN"/>
        </w:rPr>
        <w:t>复印件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lang w:val="en-US" w:eastAsia="zh-CN"/>
        </w:rPr>
        <w:t>6个月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shd w:val="clear" w:color="auto" w:fill="auto"/>
        <w:tabs>
          <w:tab w:val="center" w:pos="4201"/>
          <w:tab w:val="right" w:leader="dot" w:pos="929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lang w:val="en-US" w:eastAsia="zh-CN"/>
        </w:rPr>
        <w:t>5.本次年检周期内具有代表性的文物保护工程施工合同首页、签字页、竣工验收证明的复印件。</w:t>
      </w:r>
    </w:p>
    <w:p>
      <w:pPr>
        <w:keepNext w:val="0"/>
        <w:keepLines w:val="0"/>
        <w:pageBreakBefore w:val="0"/>
        <w:widowControl w:val="0"/>
        <w:tabs>
          <w:tab w:val="center" w:pos="4201"/>
          <w:tab w:val="right" w:leader="dot" w:pos="929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黑体" w:hAnsi="黑体" w:eastAsia="黑体" w:cs="黑体"/>
          <w:b w:val="0"/>
          <w:bCs w:val="0"/>
          <w:i w:val="0"/>
          <w:iCs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sz w:val="32"/>
          <w:szCs w:val="32"/>
          <w:highlight w:val="none"/>
          <w:lang w:val="en-US" w:eastAsia="zh-CN"/>
        </w:rPr>
        <w:t>三、监理甲级资质单位</w:t>
      </w:r>
    </w:p>
    <w:p>
      <w:pPr>
        <w:keepNext w:val="0"/>
        <w:keepLines w:val="0"/>
        <w:pageBreakBefore w:val="0"/>
        <w:widowControl w:val="0"/>
        <w:tabs>
          <w:tab w:val="center" w:pos="4201"/>
          <w:tab w:val="right" w:leader="dot" w:pos="929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lang w:val="en-US" w:eastAsia="zh-CN"/>
        </w:rPr>
        <w:t>1.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文物保护工程监理甲级资质单位年检申报表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tabs>
          <w:tab w:val="center" w:pos="4201"/>
          <w:tab w:val="right" w:leader="dot" w:pos="929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</w:rPr>
        <w:t>文物保护工程资质证书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lang w:eastAsia="zh-CN"/>
        </w:rPr>
        <w:t>正本、副本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</w:rPr>
        <w:t>复印件；</w:t>
      </w:r>
    </w:p>
    <w:p>
      <w:pPr>
        <w:keepNext w:val="0"/>
        <w:keepLines w:val="0"/>
        <w:pageBreakBefore w:val="0"/>
        <w:widowControl w:val="0"/>
        <w:tabs>
          <w:tab w:val="center" w:pos="4201"/>
          <w:tab w:val="right" w:leader="dot" w:pos="929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lang w:val="en-US" w:eastAsia="zh-CN"/>
        </w:rPr>
        <w:t>3.企业单位法人营业执照副本，事业单位主管机关颁发的单位法人证书或文件复印件；</w:t>
      </w:r>
    </w:p>
    <w:p>
      <w:pPr>
        <w:keepNext w:val="0"/>
        <w:keepLines w:val="0"/>
        <w:pageBreakBefore w:val="0"/>
        <w:widowControl w:val="0"/>
        <w:tabs>
          <w:tab w:val="center" w:pos="4201"/>
          <w:tab w:val="right" w:leader="dot" w:pos="929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lang w:val="en-US" w:eastAsia="zh-CN"/>
        </w:rPr>
        <w:t>4.法人代表身份证复印件；文物保护工程责任监理师、监理员的身份证、劳动合同复印件；文物保护工程责任监理师的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</w:rPr>
        <w:t>社会保险证明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lang w:val="en-US" w:eastAsia="zh-CN"/>
        </w:rPr>
        <w:t>复印件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lang w:val="en-US" w:eastAsia="zh-CN"/>
        </w:rPr>
        <w:t>6个月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tabs>
          <w:tab w:val="center" w:pos="4201"/>
          <w:tab w:val="right" w:leader="dot" w:pos="929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lang w:val="en-US" w:eastAsia="zh-CN"/>
        </w:rPr>
        <w:t>5.本次年检周期内具有代表性的文物保护工程监理合同首页、签字页、竣工验收证明复印件。</w:t>
      </w:r>
    </w:p>
    <w:p>
      <w:pPr>
        <w:spacing w:beforeLines="0" w:afterLines="0" w:line="240" w:lineRule="auto"/>
        <w:rPr>
          <w:rFonts w:hint="eastAsia" w:ascii="仿宋_GB2312" w:eastAsia="仿宋_GB2312" w:cs="仿宋_GB2312"/>
          <w:sz w:val="28"/>
          <w:szCs w:val="28"/>
          <w:lang w:val="en-US" w:eastAsia="zh-CN"/>
        </w:rPr>
      </w:pPr>
    </w:p>
    <w:p>
      <w:pPr>
        <w:spacing w:beforeLines="0" w:afterLines="0" w:line="240" w:lineRule="auto"/>
        <w:rPr>
          <w:rFonts w:hint="eastAsia" w:ascii="仿宋_GB2312" w:eastAsia="仿宋_GB2312" w:cs="仿宋_GB2312"/>
          <w:sz w:val="28"/>
          <w:szCs w:val="28"/>
          <w:lang w:val="en-US" w:eastAsia="zh-CN"/>
        </w:rPr>
      </w:pPr>
    </w:p>
    <w:p>
      <w:pPr>
        <w:spacing w:beforeLines="0" w:afterLines="0" w:line="240" w:lineRule="auto"/>
        <w:rPr>
          <w:rFonts w:hint="eastAsia" w:ascii="仿宋_GB2312" w:eastAsia="仿宋_GB2312" w:cs="仿宋_GB2312"/>
          <w:sz w:val="28"/>
          <w:szCs w:val="28"/>
          <w:lang w:val="en-US" w:eastAsia="zh-CN"/>
        </w:rPr>
      </w:pPr>
    </w:p>
    <w:p>
      <w:pPr>
        <w:spacing w:beforeLines="0" w:afterLines="0" w:line="240" w:lineRule="auto"/>
        <w:rPr>
          <w:rFonts w:hint="eastAsia" w:ascii="仿宋_GB2312" w:eastAsia="仿宋_GB2312" w:cs="仿宋_GB2312"/>
          <w:sz w:val="28"/>
          <w:szCs w:val="28"/>
          <w:lang w:val="en-US" w:eastAsia="zh-CN"/>
        </w:rPr>
      </w:pPr>
    </w:p>
    <w:p/>
    <w:p/>
    <w:sectPr>
      <w:footerReference r:id="rId5" w:type="first"/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1270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Style w:val="7"/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7"/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7"/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3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  <w:p>
                          <w:pP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.1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Style w:val="7"/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7"/>
                        <w:rFonts w:hint="eastAsia" w:ascii="宋体" w:hAnsi="宋体" w:cs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7"/>
                        <w:rFonts w:hint="eastAsia" w:ascii="宋体" w:hAnsi="宋体" w:cs="宋体"/>
                        <w:sz w:val="28"/>
                        <w:szCs w:val="28"/>
                      </w:rPr>
                      <w:t>3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  <w:p>
                    <w:pPr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1270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t>2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.1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ECHXBfQ&#10;AAAABQEAAA8AAAAAAAAAAQAgAAAAIgAAAGRycy9kb3ducmV2LnhtbFBLAQIUABQAAAAIAIdO4kDc&#10;08Q+tgEAAFQDAAAOAAAAAAAAAAEAIAAAAB8BAABkcnMvZTJvRG9jLnhtbFBLBQYAAAAABgAGAFkB&#10;AABH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t>2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B07C3F"/>
    <w:rsid w:val="0D9F28C7"/>
    <w:rsid w:val="65684A4B"/>
    <w:rsid w:val="6A3734A5"/>
    <w:rsid w:val="6EB07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rPr>
      <w:sz w:val="30"/>
      <w:szCs w:val="3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省文化厅</Company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Office_11.1.0.8813_F1E327BC-269C-435d-A152-05C5408002CA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2020-11-24T02:18:00Z</dcterms:created>
  <dc:creator>王成晖</dc:creator>
  <cp:lastModifiedBy>左</cp:lastModifiedBy>
  <dcterms:modified xsi:type="dcterms:W3CDTF">2020-11-25T01:27:39Z</dcterms:modified>
  <dc:title>粤文物函〔2020〕188号 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2052-11.1.0.8813</vt:lpwstr>
  </property>
</Properties>
</file>