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
      <w:pPr>
        <w:spacing w:beforeLines="0" w:afterLines="0" w:line="60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2020年“粤读越精彩”全民阅读</w:t>
      </w:r>
    </w:p>
    <w:p>
      <w:pPr>
        <w:spacing w:beforeLines="0" w:afterLines="0" w:line="60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系列活动重点项目</w:t>
      </w:r>
    </w:p>
    <w:p>
      <w:pPr>
        <w:spacing w:line="600" w:lineRule="exact"/>
        <w:rPr>
          <w:rFonts w:hint="eastAsia" w:ascii="黑体" w:hAnsi="黑体" w:eastAsia="黑体" w:cs="黑体"/>
          <w:sz w:val="32"/>
          <w:szCs w:val="32"/>
          <w:lang w:val="en-US" w:eastAsia="zh-CN"/>
        </w:rPr>
      </w:pPr>
    </w:p>
    <w:p>
      <w:pPr>
        <w:numPr>
          <w:ilvl w:val="0"/>
          <w:numId w:val="1"/>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2020年“世界读书日”主题活动（线上）</w:t>
      </w:r>
    </w:p>
    <w:p>
      <w:pPr>
        <w:numPr>
          <w:ilvl w:val="-1"/>
          <w:numId w:val="0"/>
        </w:numPr>
        <w:spacing w:line="60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主办单位：省文化和旅游厅</w:t>
      </w:r>
    </w:p>
    <w:p>
      <w:pPr>
        <w:numPr>
          <w:ilvl w:val="-1"/>
          <w:numId w:val="0"/>
        </w:numPr>
        <w:spacing w:line="60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承办单位：省立中山图书馆、广东图书馆学会、各级公共图书馆</w:t>
      </w:r>
    </w:p>
    <w:p>
      <w:pPr>
        <w:numPr>
          <w:ilvl w:val="-1"/>
          <w:numId w:val="0"/>
        </w:numPr>
        <w:spacing w:line="60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活动时间：4月23日</w:t>
      </w:r>
    </w:p>
    <w:p>
      <w:pPr>
        <w:numPr>
          <w:ilvl w:val="-1"/>
          <w:numId w:val="0"/>
        </w:numPr>
        <w:spacing w:line="60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举办2020年粤鄂澳“共读半小时”线上阅读活动，汇聚广东、澳门、湖北地区读者精神力量。开展云少儿阅读推广培训，让青少年读者认识绘本的魅力。发布《2019年广东省公共图书馆事业发展报告》，反映2019年广东全民阅读活动成果。公布“用爱发声，共同战‘疫’”朗读作品线上征集活动获奖名单和“阅读，伴我成长——2020年世界阅读日粤港澳创作比赛”广东赛区获奖名单。</w:t>
      </w:r>
      <w:r>
        <w:rPr>
          <w:rFonts w:hint="eastAsia" w:ascii="仿宋_GB2312" w:hAnsi="仿宋_GB2312" w:eastAsia="仿宋_GB2312" w:cs="仿宋_GB2312"/>
          <w:sz w:val="32"/>
          <w:szCs w:val="32"/>
        </w:rPr>
        <w:t>发起全民阅读倡议，</w:t>
      </w:r>
      <w:r>
        <w:rPr>
          <w:rFonts w:hint="eastAsia" w:ascii="仿宋_GB2312" w:hAnsi="仿宋_GB2312" w:eastAsia="仿宋_GB2312" w:cs="仿宋_GB2312"/>
          <w:sz w:val="32"/>
          <w:szCs w:val="32"/>
          <w:lang w:eastAsia="zh-CN"/>
        </w:rPr>
        <w:t>通过多种宣传媒介</w:t>
      </w:r>
      <w:r>
        <w:rPr>
          <w:rFonts w:hint="eastAsia" w:ascii="仿宋_GB2312" w:hAnsi="仿宋_GB2312" w:eastAsia="仿宋_GB2312" w:cs="仿宋_GB2312"/>
          <w:sz w:val="32"/>
          <w:szCs w:val="32"/>
        </w:rPr>
        <w:t>面向全社会发布，让图书馆阅读推广工作在全省范围内形成联动，展示我省全民阅读成果，</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书香社会</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p>
    <w:p>
      <w:pPr>
        <w:numPr>
          <w:ilvl w:val="0"/>
          <w:numId w:val="1"/>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文旅融合发展活动</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（一）“粤书吧”</w:t>
      </w:r>
      <w:r>
        <w:rPr>
          <w:rFonts w:hint="eastAsia" w:ascii="楷体_GB2312" w:eastAsia="楷体_GB2312"/>
          <w:sz w:val="32"/>
          <w:szCs w:val="32"/>
          <w:lang w:eastAsia="zh-CN"/>
        </w:rPr>
        <w:t>试点</w:t>
      </w:r>
      <w:r>
        <w:rPr>
          <w:rFonts w:hint="eastAsia" w:ascii="楷体_GB2312" w:eastAsia="楷体_GB2312"/>
          <w:sz w:val="32"/>
          <w:szCs w:val="32"/>
        </w:rPr>
        <w:t>建设</w:t>
      </w:r>
      <w:r>
        <w:rPr>
          <w:rFonts w:hint="eastAsia" w:ascii="楷体_GB2312" w:eastAsia="楷体_GB2312"/>
          <w:sz w:val="32"/>
          <w:szCs w:val="32"/>
          <w:lang w:eastAsia="zh-CN"/>
        </w:rPr>
        <w:t>项目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主办</w:t>
      </w:r>
      <w:r>
        <w:rPr>
          <w:rFonts w:hint="eastAsia" w:ascii="仿宋_GB2312" w:eastAsia="仿宋_GB2312"/>
          <w:sz w:val="32"/>
          <w:szCs w:val="32"/>
          <w:lang w:eastAsia="zh-CN"/>
        </w:rPr>
        <w:t>单位</w:t>
      </w:r>
      <w:r>
        <w:rPr>
          <w:rFonts w:hint="eastAsia" w:ascii="仿宋_GB2312" w:eastAsia="仿宋_GB2312"/>
          <w:sz w:val="32"/>
          <w:szCs w:val="32"/>
        </w:rPr>
        <w:t>：省文化和旅游厅</w:t>
      </w:r>
      <w:r>
        <w:rPr>
          <w:rFonts w:hint="eastAsia" w:ascii="仿宋_GB2312" w:eastAsia="仿宋_GB2312"/>
          <w:sz w:val="32"/>
          <w:szCs w:val="32"/>
          <w:lang w:eastAsia="zh-CN"/>
        </w:rPr>
        <w:t>、各地级以上市文化广电旅游体育局</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承办</w:t>
      </w:r>
      <w:r>
        <w:rPr>
          <w:rFonts w:hint="eastAsia" w:ascii="仿宋_GB2312" w:eastAsia="仿宋_GB2312"/>
          <w:sz w:val="32"/>
          <w:szCs w:val="32"/>
          <w:lang w:eastAsia="zh-CN"/>
        </w:rPr>
        <w:t>单位</w:t>
      </w:r>
      <w:r>
        <w:rPr>
          <w:rFonts w:hint="eastAsia" w:ascii="仿宋_GB2312" w:eastAsia="仿宋_GB2312"/>
          <w:sz w:val="32"/>
          <w:szCs w:val="32"/>
        </w:rPr>
        <w:t>：省立中山图书馆</w:t>
      </w:r>
      <w:r>
        <w:rPr>
          <w:rFonts w:hint="eastAsia" w:ascii="仿宋_GB2312" w:eastAsia="仿宋_GB2312"/>
          <w:sz w:val="32"/>
          <w:szCs w:val="32"/>
          <w:lang w:eastAsia="zh-CN"/>
        </w:rPr>
        <w:t>、各级公共图书馆、省内旅游经营单位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活动时间：全年</w:t>
      </w:r>
    </w:p>
    <w:p>
      <w:pPr>
        <w:snapToGrid w:val="0"/>
        <w:spacing w:line="600" w:lineRule="exact"/>
        <w:ind w:firstLine="640" w:firstLineChars="200"/>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主要内容：</w:t>
      </w:r>
      <w:r>
        <w:rPr>
          <w:rFonts w:hint="eastAsia" w:ascii="仿宋_GB2312" w:hAnsi="仿宋_GB2312" w:eastAsia="仿宋_GB2312" w:cs="仿宋_GB2312"/>
          <w:sz w:val="32"/>
          <w:szCs w:val="32"/>
        </w:rPr>
        <w:t>推动完成《广东省加快推进文化和旅游融合发展三年行动计划（2020-2022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中关于</w:t>
      </w:r>
      <w:r>
        <w:rPr>
          <w:rFonts w:hint="eastAsia" w:ascii="仿宋_GB2312" w:hAnsi="仿宋_GB2312" w:eastAsia="仿宋_GB2312" w:cs="仿宋_GB2312"/>
          <w:sz w:val="32"/>
          <w:szCs w:val="32"/>
        </w:rPr>
        <w:t>公共文化设施引入旅游行业的重点任务，</w:t>
      </w:r>
      <w:r>
        <w:rPr>
          <w:rFonts w:hint="eastAsia" w:ascii="仿宋_GB2312" w:hAnsi="黑体" w:eastAsia="仿宋_GB2312" w:cs="黑体"/>
          <w:color w:val="000000"/>
          <w:sz w:val="32"/>
          <w:szCs w:val="32"/>
        </w:rPr>
        <w:t>在旅游景区、酒店和民宿等</w:t>
      </w:r>
      <w:r>
        <w:rPr>
          <w:rFonts w:hint="eastAsia" w:ascii="仿宋_GB2312" w:hAnsi="黑体" w:eastAsia="仿宋_GB2312" w:cs="黑体"/>
          <w:color w:val="000000"/>
          <w:sz w:val="32"/>
          <w:szCs w:val="32"/>
          <w:lang w:eastAsia="zh-CN"/>
        </w:rPr>
        <w:t>旅游行业开展“粤书吧”试点建设工作</w:t>
      </w:r>
      <w:r>
        <w:rPr>
          <w:rFonts w:hint="eastAsia" w:ascii="仿宋_GB2312" w:hAnsi="黑体" w:eastAsia="仿宋_GB2312" w:cs="黑体"/>
          <w:color w:val="000000"/>
          <w:sz w:val="32"/>
          <w:szCs w:val="32"/>
        </w:rPr>
        <w:t>，</w:t>
      </w:r>
      <w:r>
        <w:rPr>
          <w:rFonts w:hint="eastAsia" w:ascii="仿宋_GB2312" w:hAnsi="黑体" w:eastAsia="仿宋_GB2312" w:cs="黑体"/>
          <w:color w:val="000000"/>
          <w:sz w:val="32"/>
          <w:szCs w:val="32"/>
          <w:lang w:eastAsia="zh-CN"/>
        </w:rPr>
        <w:t>举办广东省“粤书吧”建设培训。</w:t>
      </w:r>
      <w:r>
        <w:rPr>
          <w:rFonts w:hint="eastAsia" w:ascii="仿宋_GB2312" w:hAnsi="黑体" w:eastAsia="仿宋_GB2312" w:cs="黑体"/>
          <w:color w:val="000000"/>
          <w:sz w:val="32"/>
          <w:szCs w:val="32"/>
        </w:rPr>
        <w:t>通过“粤书吧”的建设，实现旅游公共服务领域的文旅融合创新，拓展图书馆总分馆制新领域。</w:t>
      </w:r>
    </w:p>
    <w:p>
      <w:pPr>
        <w:snapToGrid w:val="0"/>
        <w:spacing w:line="600" w:lineRule="exact"/>
        <w:ind w:firstLine="640" w:firstLineChars="200"/>
        <w:rPr>
          <w:rFonts w:ascii="楷体_GB2312" w:hAnsi="黑体" w:eastAsia="楷体_GB2312" w:cs="黑体"/>
          <w:color w:val="000000"/>
          <w:sz w:val="32"/>
          <w:szCs w:val="32"/>
        </w:rPr>
      </w:pPr>
      <w:r>
        <w:rPr>
          <w:rFonts w:hint="eastAsia" w:ascii="楷体_GB2312" w:hAnsi="黑体" w:eastAsia="楷体_GB2312" w:cs="黑体"/>
          <w:color w:val="000000"/>
          <w:sz w:val="32"/>
          <w:szCs w:val="32"/>
        </w:rPr>
        <w:t>（二）</w:t>
      </w:r>
      <w:r>
        <w:rPr>
          <w:rFonts w:hint="eastAsia" w:ascii="楷体_GB2312" w:hAnsi="仿宋_GB2312" w:eastAsia="楷体_GB2312" w:cs="仿宋_GB2312"/>
          <w:bCs/>
          <w:sz w:val="32"/>
          <w:szCs w:val="32"/>
        </w:rPr>
        <w:t>游粤印记·广东文旅护照盖章打卡活动</w:t>
      </w:r>
    </w:p>
    <w:p>
      <w:pPr>
        <w:snapToGrid w:val="0"/>
        <w:spacing w:line="600" w:lineRule="exact"/>
        <w:ind w:firstLine="640" w:firstLineChars="200"/>
        <w:rPr>
          <w:rFonts w:ascii="仿宋_GB2312" w:eastAsia="仿宋_GB2312"/>
          <w:sz w:val="32"/>
          <w:szCs w:val="32"/>
        </w:rPr>
      </w:pPr>
      <w:r>
        <w:rPr>
          <w:rFonts w:hint="eastAsia" w:ascii="仿宋_GB2312" w:eastAsia="仿宋_GB2312"/>
          <w:bCs/>
          <w:sz w:val="32"/>
          <w:szCs w:val="32"/>
        </w:rPr>
        <w:t>主办</w:t>
      </w:r>
      <w:r>
        <w:rPr>
          <w:rFonts w:hint="eastAsia" w:ascii="仿宋_GB2312" w:eastAsia="仿宋_GB2312"/>
          <w:bCs/>
          <w:sz w:val="32"/>
          <w:szCs w:val="32"/>
          <w:lang w:eastAsia="zh-CN"/>
        </w:rPr>
        <w:t>单位</w:t>
      </w:r>
      <w:r>
        <w:rPr>
          <w:rFonts w:hint="eastAsia" w:ascii="仿宋_GB2312" w:eastAsia="仿宋_GB2312"/>
          <w:bCs/>
          <w:sz w:val="32"/>
          <w:szCs w:val="32"/>
        </w:rPr>
        <w:t>：</w:t>
      </w:r>
      <w:r>
        <w:rPr>
          <w:rFonts w:hint="eastAsia" w:ascii="仿宋_GB2312" w:eastAsia="仿宋_GB2312"/>
          <w:sz w:val="32"/>
          <w:szCs w:val="32"/>
        </w:rPr>
        <w:t>省文化和旅游厅</w:t>
      </w:r>
    </w:p>
    <w:p>
      <w:pPr>
        <w:snapToGrid w:val="0"/>
        <w:spacing w:line="600" w:lineRule="exact"/>
        <w:ind w:firstLine="640" w:firstLineChars="200"/>
        <w:rPr>
          <w:rFonts w:ascii="仿宋_GB2312" w:eastAsia="仿宋_GB2312"/>
          <w:sz w:val="32"/>
          <w:szCs w:val="32"/>
        </w:rPr>
      </w:pPr>
      <w:r>
        <w:rPr>
          <w:rFonts w:hint="eastAsia" w:ascii="仿宋_GB2312" w:eastAsia="仿宋_GB2312"/>
          <w:bCs/>
          <w:sz w:val="32"/>
          <w:szCs w:val="32"/>
        </w:rPr>
        <w:t>承办</w:t>
      </w:r>
      <w:r>
        <w:rPr>
          <w:rFonts w:hint="eastAsia" w:ascii="仿宋_GB2312" w:eastAsia="仿宋_GB2312"/>
          <w:bCs/>
          <w:sz w:val="32"/>
          <w:szCs w:val="32"/>
          <w:lang w:eastAsia="zh-CN"/>
        </w:rPr>
        <w:t>单位</w:t>
      </w:r>
      <w:r>
        <w:rPr>
          <w:rFonts w:hint="eastAsia" w:ascii="仿宋_GB2312" w:eastAsia="仿宋_GB2312"/>
          <w:bCs/>
          <w:sz w:val="32"/>
          <w:szCs w:val="32"/>
        </w:rPr>
        <w:t>：</w:t>
      </w:r>
      <w:r>
        <w:rPr>
          <w:rFonts w:hint="eastAsia" w:ascii="仿宋_GB2312" w:eastAsia="仿宋_GB2312"/>
          <w:sz w:val="32"/>
          <w:szCs w:val="32"/>
        </w:rPr>
        <w:t>省立中山图书馆等活动参与单位</w:t>
      </w:r>
    </w:p>
    <w:p>
      <w:pPr>
        <w:snapToGrid w:val="0"/>
        <w:spacing w:line="600" w:lineRule="exact"/>
        <w:ind w:firstLine="640" w:firstLineChars="200"/>
        <w:rPr>
          <w:rFonts w:ascii="仿宋_GB2312" w:eastAsia="仿宋_GB2312"/>
          <w:sz w:val="32"/>
          <w:szCs w:val="32"/>
        </w:rPr>
      </w:pPr>
      <w:r>
        <w:rPr>
          <w:rFonts w:hint="eastAsia" w:ascii="仿宋_GB2312" w:eastAsia="仿宋_GB2312"/>
          <w:bCs/>
          <w:sz w:val="32"/>
          <w:szCs w:val="32"/>
        </w:rPr>
        <w:t>活动时间：</w:t>
      </w:r>
      <w:r>
        <w:rPr>
          <w:rFonts w:hint="eastAsia" w:ascii="仿宋_GB2312" w:eastAsia="仿宋_GB2312"/>
          <w:sz w:val="32"/>
          <w:szCs w:val="32"/>
        </w:rPr>
        <w:t>全年</w:t>
      </w:r>
    </w:p>
    <w:p>
      <w:pPr>
        <w:snapToGrid w:val="0"/>
        <w:spacing w:line="600" w:lineRule="exact"/>
        <w:ind w:firstLine="640" w:firstLineChars="200"/>
        <w:rPr>
          <w:rFonts w:ascii="仿宋_GB2312" w:eastAsia="仿宋_GB2312"/>
          <w:sz w:val="32"/>
          <w:szCs w:val="32"/>
        </w:rPr>
      </w:pPr>
      <w:r>
        <w:rPr>
          <w:rFonts w:hint="eastAsia" w:ascii="仿宋_GB2312" w:eastAsia="仿宋_GB2312"/>
          <w:bCs/>
          <w:sz w:val="32"/>
          <w:szCs w:val="32"/>
        </w:rPr>
        <w:t>主要内容：</w:t>
      </w:r>
      <w:r>
        <w:rPr>
          <w:rFonts w:hint="eastAsia" w:ascii="仿宋_GB2312" w:eastAsia="仿宋_GB2312"/>
          <w:sz w:val="32"/>
          <w:szCs w:val="32"/>
        </w:rPr>
        <w:t>“游粤印记·广东文旅护照”涵盖了“探险寻宝、游玩指导、优惠抵扣、奖励激励、社交互动、收藏纪念”等功能。持有该护照的游客，在任一打卡点经RFID（射频识别技术）设备识别护照即可盖上印章，同时可“盲抓”一枚限量版徽章作为奖品。集齐10枚不同徽章，即可在任一打卡点盖上“终极印章”，并获赠用于收藏徽章的套装礼盒。</w:t>
      </w:r>
    </w:p>
    <w:p>
      <w:pPr>
        <w:snapToGrid w:val="0"/>
        <w:spacing w:line="600" w:lineRule="exact"/>
        <w:ind w:firstLine="640" w:firstLineChars="200"/>
        <w:rPr>
          <w:rFonts w:ascii="楷体_GB2312" w:eastAsia="楷体_GB2312"/>
          <w:sz w:val="32"/>
          <w:szCs w:val="32"/>
        </w:rPr>
      </w:pPr>
      <w:r>
        <w:rPr>
          <w:rFonts w:hint="eastAsia" w:ascii="楷体_GB2312" w:eastAsia="楷体_GB2312" w:hAnsiTheme="majorEastAsia"/>
          <w:sz w:val="32"/>
          <w:szCs w:val="32"/>
        </w:rPr>
        <w:t>（三）</w:t>
      </w:r>
      <w:r>
        <w:rPr>
          <w:rFonts w:hint="eastAsia" w:ascii="楷体_GB2312" w:eastAsia="楷体_GB2312"/>
          <w:sz w:val="32"/>
          <w:szCs w:val="32"/>
        </w:rPr>
        <w:t>“云游广东”系列主题活动（线上）</w:t>
      </w:r>
    </w:p>
    <w:p>
      <w:pPr>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承办</w:t>
      </w:r>
      <w:r>
        <w:rPr>
          <w:rFonts w:hint="eastAsia" w:ascii="仿宋_GB2312" w:eastAsia="仿宋_GB2312"/>
          <w:sz w:val="32"/>
          <w:szCs w:val="32"/>
        </w:rPr>
        <w:t>单位：省立中山图书馆、省内文旅企业</w:t>
      </w:r>
    </w:p>
    <w:p>
      <w:pPr>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活动时间：4月-</w:t>
      </w:r>
      <w:r>
        <w:rPr>
          <w:rFonts w:ascii="仿宋_GB2312" w:eastAsia="仿宋_GB2312"/>
          <w:sz w:val="32"/>
          <w:szCs w:val="32"/>
        </w:rPr>
        <w:t>12</w:t>
      </w:r>
      <w:r>
        <w:rPr>
          <w:rFonts w:hint="eastAsia" w:ascii="仿宋_GB2312" w:eastAsia="仿宋_GB2312"/>
          <w:sz w:val="32"/>
          <w:szCs w:val="32"/>
        </w:rPr>
        <w:t>月 两周一期</w:t>
      </w:r>
    </w:p>
    <w:p>
      <w:pPr>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主要内容：</w:t>
      </w:r>
      <w:r>
        <w:rPr>
          <w:rFonts w:hint="eastAsia" w:ascii="仿宋_GB2312" w:hAnsi="宋体" w:eastAsia="仿宋_GB2312" w:cs="宋体"/>
          <w:sz w:val="32"/>
          <w:szCs w:val="32"/>
        </w:rPr>
        <w:t>围绕“云游广东”主题，联合省内文旅企业，利用HTML5网页技术，依托微信线上互动的活动形式，通过图片、文字、音视频等多维度展示方式，向参与者</w:t>
      </w:r>
      <w:r>
        <w:rPr>
          <w:rFonts w:hint="eastAsia" w:ascii="仿宋_GB2312" w:eastAsia="仿宋_GB2312"/>
          <w:sz w:val="32"/>
          <w:szCs w:val="32"/>
        </w:rPr>
        <w:t>推介广东省重点景区、景点和旅游线路，让读者享受“云端”游广东。本系列活动旨在探索文旅融合活动新模式，拓宽社会多元合作渠道，促进我省文旅市场复苏，助力文旅行业疫后复工复产。</w:t>
      </w:r>
    </w:p>
    <w:p>
      <w:pPr>
        <w:snapToGrid w:val="0"/>
        <w:spacing w:line="600" w:lineRule="exact"/>
        <w:ind w:firstLine="640" w:firstLineChars="200"/>
        <w:jc w:val="left"/>
        <w:rPr>
          <w:rFonts w:ascii="楷体_GB2312" w:eastAsia="楷体_GB2312" w:hAnsiTheme="majorEastAsia"/>
          <w:sz w:val="32"/>
          <w:szCs w:val="32"/>
        </w:rPr>
      </w:pPr>
      <w:r>
        <w:rPr>
          <w:rFonts w:hint="eastAsia" w:ascii="楷体_GB2312" w:eastAsia="楷体_GB2312" w:hAnsiTheme="majorEastAsia"/>
          <w:sz w:val="32"/>
          <w:szCs w:val="32"/>
        </w:rPr>
        <w:t>（四）“行走粤读”系列主题活动</w:t>
      </w:r>
    </w:p>
    <w:p>
      <w:pPr>
        <w:snapToGrid w:val="0"/>
        <w:spacing w:line="60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lang w:eastAsia="zh-CN"/>
        </w:rPr>
        <w:t>承办</w:t>
      </w:r>
      <w:r>
        <w:rPr>
          <w:rFonts w:hint="eastAsia" w:ascii="仿宋_GB2312" w:eastAsia="仿宋_GB2312" w:hAnsiTheme="majorEastAsia"/>
          <w:sz w:val="32"/>
          <w:szCs w:val="32"/>
        </w:rPr>
        <w:t>单位：省立中山图书馆、各级公共图书馆</w:t>
      </w:r>
    </w:p>
    <w:p>
      <w:pPr>
        <w:snapToGrid w:val="0"/>
        <w:spacing w:line="60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活动时间：5月-</w:t>
      </w:r>
      <w:r>
        <w:rPr>
          <w:rFonts w:ascii="仿宋_GB2312" w:eastAsia="仿宋_GB2312" w:hAnsiTheme="majorEastAsia"/>
          <w:sz w:val="32"/>
          <w:szCs w:val="32"/>
        </w:rPr>
        <w:t>12</w:t>
      </w:r>
      <w:r>
        <w:rPr>
          <w:rFonts w:hint="eastAsia" w:ascii="仿宋_GB2312" w:eastAsia="仿宋_GB2312" w:hAnsiTheme="majorEastAsia"/>
          <w:sz w:val="32"/>
          <w:szCs w:val="32"/>
        </w:rPr>
        <w:t>月 每月一期</w:t>
      </w:r>
    </w:p>
    <w:p>
      <w:pPr>
        <w:snapToGrid w:val="0"/>
        <w:spacing w:line="60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主要内容：围绕“行走粤读”主题，通过在图书馆开展互动式阅读嘉年华活动，以阅读推广的形式向参与者推介广东省重点景区、景点和旅游线路，探索和推动广东省全民阅读和全域旅游的深度融合，实现文化和旅游互促互进。省内各级公共图书馆可结合当地实际，加入本土元素和地方风俗，策划举办各具特色的“行走粤读”活动。</w:t>
      </w:r>
    </w:p>
    <w:p>
      <w:pPr>
        <w:snapToGrid w:val="0"/>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、国粹经典传承与图书馆发展</w:t>
      </w:r>
    </w:p>
    <w:p>
      <w:pPr>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（一）“国粹经典·翰墨留香”系列主题活动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rPr>
        <w:t>单位：省立中山图书馆、各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公共图书馆</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活动时间：全年</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内容：进一步贯彻习近平总书记关于传承和弘扬中华优秀传统文化的系列重要讲话精神，积极响应文化旅游部《中华传统文化百部经典》教育推广文化工程的要求，以品牌讲座、专题展览、主题阅读推广活动、线上趣味闯关等形式，结合图书馆特色馆藏，开展各类线上线下经典推介活动，多渠道联动，在全省形成浓厚的传播经典、传承文化的阅读氛围。</w:t>
      </w:r>
    </w:p>
    <w:p>
      <w:pPr>
        <w:snapToGrid w:val="0"/>
        <w:spacing w:line="600" w:lineRule="exact"/>
        <w:ind w:firstLine="640" w:firstLineChars="200"/>
        <w:rPr>
          <w:rFonts w:ascii="楷体_GB2312" w:eastAsia="楷体_GB2312"/>
          <w:spacing w:val="-17"/>
          <w:sz w:val="32"/>
          <w:szCs w:val="32"/>
        </w:rPr>
      </w:pPr>
      <w:r>
        <w:rPr>
          <w:rFonts w:hint="eastAsia" w:ascii="楷体_GB2312" w:eastAsia="楷体_GB2312"/>
          <w:sz w:val="32"/>
          <w:szCs w:val="32"/>
        </w:rPr>
        <w:t>（二）</w:t>
      </w:r>
      <w:r>
        <w:rPr>
          <w:rFonts w:hint="eastAsia" w:ascii="楷体_GB2312" w:eastAsia="楷体_GB2312"/>
          <w:spacing w:val="-17"/>
          <w:sz w:val="32"/>
          <w:szCs w:val="32"/>
        </w:rPr>
        <w:t>《2019年广东省公共图书馆事业发展报告》发布</w:t>
      </w:r>
      <w:r>
        <w:rPr>
          <w:rFonts w:hint="eastAsia" w:ascii="楷体_GB2312" w:eastAsia="楷体_GB2312"/>
          <w:spacing w:val="-17"/>
          <w:sz w:val="32"/>
          <w:szCs w:val="32"/>
          <w:lang w:eastAsia="zh-CN"/>
        </w:rPr>
        <w:t>（线上）</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承办</w:t>
      </w:r>
      <w:r>
        <w:rPr>
          <w:rFonts w:hint="eastAsia" w:ascii="仿宋_GB2312" w:eastAsia="仿宋_GB2312"/>
          <w:color w:val="auto"/>
          <w:sz w:val="32"/>
          <w:szCs w:val="32"/>
        </w:rPr>
        <w:t>单位：省立中山图书馆、广东图书馆学会</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活动时间：4月23日</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主要内容：该报告以广东省图书馆基本情况统计平台数据为基础，从设施建设、经费保障、文献资源、队伍建设、服务效能、服务体系建设等方面呈现2019年广东省公共图书馆事业发展的整体情况。</w:t>
      </w:r>
      <w:r>
        <w:rPr>
          <w:rFonts w:hint="eastAsia" w:ascii="仿宋_GB2312" w:eastAsia="仿宋_GB2312"/>
          <w:color w:val="auto"/>
          <w:sz w:val="32"/>
          <w:szCs w:val="32"/>
          <w:lang w:eastAsia="zh-CN"/>
        </w:rPr>
        <w:t>报告将以短视频形式在省立中山图书馆官网、微信公众号、新浪微博中于</w:t>
      </w:r>
      <w:r>
        <w:rPr>
          <w:rFonts w:hint="eastAsia" w:ascii="仿宋_GB2312" w:eastAsia="仿宋_GB2312"/>
          <w:color w:val="auto"/>
          <w:sz w:val="32"/>
          <w:szCs w:val="32"/>
          <w:lang w:val="en-US" w:eastAsia="zh-CN"/>
        </w:rPr>
        <w:t>4月23日</w:t>
      </w:r>
      <w:r>
        <w:rPr>
          <w:rFonts w:hint="eastAsia" w:ascii="仿宋_GB2312" w:eastAsia="仿宋_GB2312"/>
          <w:color w:val="auto"/>
          <w:sz w:val="32"/>
          <w:szCs w:val="32"/>
          <w:lang w:eastAsia="zh-CN"/>
        </w:rPr>
        <w:t>进行发布。</w:t>
      </w:r>
    </w:p>
    <w:p>
      <w:pPr>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、古籍魅力体验活动</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承办</w:t>
      </w:r>
      <w:r>
        <w:rPr>
          <w:rFonts w:hint="eastAsia" w:ascii="仿宋_GB2312" w:hAnsi="仿宋_GB2312" w:eastAsia="仿宋_GB2312" w:cs="仿宋_GB2312"/>
          <w:bCs/>
          <w:sz w:val="32"/>
          <w:szCs w:val="32"/>
        </w:rPr>
        <w:t>单位：省立中山图书馆、</w:t>
      </w:r>
      <w:r>
        <w:rPr>
          <w:rFonts w:hint="eastAsia" w:ascii="仿宋_GB2312" w:eastAsia="仿宋_GB2312" w:hAnsiTheme="majorEastAsia"/>
          <w:sz w:val="32"/>
          <w:szCs w:val="32"/>
        </w:rPr>
        <w:t>省古籍保护中心、</w:t>
      </w:r>
      <w:r>
        <w:rPr>
          <w:rFonts w:hint="eastAsia" w:ascii="仿宋_GB2312" w:hAnsi="仿宋_GB2312" w:eastAsia="仿宋_GB2312" w:cs="仿宋_GB2312"/>
          <w:bCs/>
          <w:sz w:val="32"/>
          <w:szCs w:val="32"/>
        </w:rPr>
        <w:t>各级公共图书馆和学校图书馆等</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活动时间：4月-11月</w:t>
      </w:r>
    </w:p>
    <w:p>
      <w:pPr>
        <w:spacing w:line="6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主要内容:</w:t>
      </w:r>
      <w:r>
        <w:rPr>
          <w:rFonts w:hint="eastAsia" w:ascii="仿宋_GB2312" w:eastAsia="仿宋_GB2312" w:hAnsiTheme="majorEastAsia"/>
          <w:sz w:val="32"/>
          <w:szCs w:val="32"/>
        </w:rPr>
        <w:tab/>
      </w:r>
      <w:r>
        <w:rPr>
          <w:rFonts w:hint="eastAsia" w:ascii="仿宋_GB2312" w:eastAsia="仿宋_GB2312" w:hAnsiTheme="majorEastAsia"/>
          <w:sz w:val="32"/>
          <w:szCs w:val="32"/>
        </w:rPr>
        <w:t>围绕“书香古韵——中华古籍之魅力”读者体验活动的主题，在图书馆、省内各基层图书馆和学校图书馆开展古籍修复现场演示及体验、雕版印刷现场演示及体验、古籍装订现场演示及体验、传拓演示及体验、古籍版本鉴定和咨询等活动。</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、防疫抗疫宣传活动</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（一）“用爱发声，共同战‘疫’”朗读作品线上征集活动（线上）</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承办</w:t>
      </w:r>
      <w:r>
        <w:rPr>
          <w:rFonts w:hint="eastAsia" w:ascii="仿宋_GB2312" w:eastAsia="仿宋_GB2312"/>
          <w:sz w:val="32"/>
          <w:szCs w:val="32"/>
        </w:rPr>
        <w:t>单位：省立中山图书馆、广东图书馆学会、各级公共图书馆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活动时间：4月23日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内容：“用爱发声，共同战‘疫’”朗读作品线上征集活动依托省立中山图书馆自主研发的“图省事”小程序平台，联合省内各级公共图书馆，2月14日起面向读者开放使用，用声音传递爱与力量。读者可自行登录小程序进行作品录制、发布并集赞。经过专家评审推荐及线上集赞，评选出5名优秀组织奖、50名优秀朗读者、10名最佳人气奖，名单于4月23日公布。</w:t>
      </w:r>
    </w:p>
    <w:p>
      <w:pPr>
        <w:spacing w:line="600" w:lineRule="exact"/>
        <w:ind w:firstLine="640" w:firstLineChars="200"/>
        <w:rPr>
          <w:rFonts w:ascii="楷体_GB2312" w:hAnsi="仿宋" w:eastAsia="楷体_GB2312" w:cs="Helvetica Neue"/>
          <w:kern w:val="0"/>
          <w:sz w:val="32"/>
          <w:szCs w:val="32"/>
        </w:rPr>
      </w:pPr>
      <w:r>
        <w:rPr>
          <w:rFonts w:hint="eastAsia" w:ascii="楷体_GB2312" w:eastAsia="楷体_GB2312"/>
          <w:sz w:val="32"/>
          <w:szCs w:val="32"/>
        </w:rPr>
        <w:t>（二）</w:t>
      </w:r>
      <w:r>
        <w:rPr>
          <w:rFonts w:hint="eastAsia" w:ascii="楷体_GB2312" w:hAnsi="仿宋" w:eastAsia="楷体_GB2312" w:cs="Helvetica Neue"/>
          <w:kern w:val="0"/>
          <w:sz w:val="32"/>
          <w:szCs w:val="32"/>
        </w:rPr>
        <w:t>2020年粤鄂澳“共读半小时”阅读活动</w:t>
      </w:r>
      <w:r>
        <w:rPr>
          <w:rFonts w:hint="eastAsia" w:ascii="楷体_GB2312" w:hAnsi="仿宋" w:eastAsia="楷体_GB2312" w:cs="Helvetica Neue"/>
          <w:kern w:val="0"/>
          <w:sz w:val="32"/>
          <w:szCs w:val="32"/>
        </w:rPr>
        <w:tab/>
      </w:r>
      <w:r>
        <w:rPr>
          <w:rFonts w:hint="eastAsia" w:ascii="楷体_GB2312" w:hAnsi="仿宋" w:eastAsia="楷体_GB2312" w:cs="Helvetica Neue"/>
          <w:kern w:val="0"/>
          <w:sz w:val="32"/>
          <w:szCs w:val="32"/>
        </w:rPr>
        <w:t>（线上）</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主办单位：</w:t>
      </w:r>
      <w:r>
        <w:rPr>
          <w:rFonts w:hint="eastAsia" w:ascii="仿宋_GB2312" w:hAnsi="仿宋" w:eastAsia="仿宋_GB2312" w:cs="宋体"/>
          <w:kern w:val="0"/>
          <w:sz w:val="32"/>
          <w:szCs w:val="32"/>
        </w:rPr>
        <w:t>深圳市文化广电旅游体育局</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武汉市文化和旅游局</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澳门特别行政区政府文化局</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澳门特别行政区政府教育暨青年局</w:t>
      </w:r>
    </w:p>
    <w:p>
      <w:pPr>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lang w:eastAsia="zh-CN"/>
        </w:rPr>
        <w:t>承办</w:t>
      </w:r>
      <w:r>
        <w:rPr>
          <w:rFonts w:hint="eastAsia" w:ascii="仿宋_GB2312" w:eastAsia="仿宋_GB2312"/>
          <w:sz w:val="32"/>
          <w:szCs w:val="32"/>
        </w:rPr>
        <w:t>单位：</w:t>
      </w:r>
      <w:r>
        <w:rPr>
          <w:rFonts w:hint="eastAsia" w:ascii="仿宋_GB2312" w:hAnsi="仿宋" w:eastAsia="仿宋_GB2312" w:cs="宋体"/>
          <w:kern w:val="0"/>
          <w:sz w:val="32"/>
          <w:szCs w:val="32"/>
        </w:rPr>
        <w:t>广东图书馆学会阅读推广委员会、湖北省图书馆学会阅读推广委员会、深圳图书情报学会阅读推广委员会、</w:t>
      </w:r>
      <w:r>
        <w:rPr>
          <w:rFonts w:hint="eastAsia" w:ascii="仿宋_GB2312" w:hAnsi="仿宋" w:eastAsia="仿宋_GB2312" w:cs="宋体"/>
          <w:kern w:val="0"/>
          <w:sz w:val="32"/>
          <w:szCs w:val="32"/>
          <w:lang w:eastAsia="zh-CN"/>
        </w:rPr>
        <w:t>广东</w:t>
      </w:r>
      <w:r>
        <w:rPr>
          <w:rFonts w:hint="eastAsia" w:ascii="仿宋_GB2312" w:hAnsi="仿宋" w:eastAsia="仿宋_GB2312" w:cs="宋体"/>
          <w:kern w:val="0"/>
          <w:sz w:val="32"/>
          <w:szCs w:val="32"/>
        </w:rPr>
        <w:t>省立中山图书馆、湖北省图书馆、深圳图书馆、武汉图书馆、澳门公共图书馆</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广东省各参与图书馆、湖北省各参与图书馆</w:t>
      </w:r>
    </w:p>
    <w:p>
      <w:pPr>
        <w:spacing w:line="600" w:lineRule="exact"/>
        <w:ind w:firstLine="640" w:firstLineChars="200"/>
        <w:rPr>
          <w:rFonts w:ascii="仿宋_GB2312" w:eastAsia="仿宋_GB2312"/>
          <w:sz w:val="32"/>
          <w:szCs w:val="32"/>
        </w:rPr>
      </w:pPr>
      <w:r>
        <w:rPr>
          <w:rFonts w:hint="eastAsia" w:ascii="仿宋_GB2312" w:hAnsi="仿宋" w:eastAsia="仿宋_GB2312" w:cs="Helvetica Neue"/>
          <w:kern w:val="0"/>
          <w:sz w:val="32"/>
          <w:szCs w:val="32"/>
        </w:rPr>
        <w:t>活动时间：4月23日</w:t>
      </w:r>
    </w:p>
    <w:p>
      <w:pPr>
        <w:spacing w:line="600" w:lineRule="exact"/>
        <w:ind w:firstLine="640" w:firstLineChars="200"/>
        <w:rPr>
          <w:rFonts w:ascii="仿宋_GB2312" w:hAnsi="仿宋" w:eastAsia="仿宋_GB2312" w:cs="Helvetica Neue"/>
          <w:kern w:val="0"/>
          <w:sz w:val="32"/>
          <w:szCs w:val="32"/>
        </w:rPr>
      </w:pPr>
      <w:r>
        <w:rPr>
          <w:rFonts w:hint="eastAsia" w:ascii="仿宋_GB2312" w:hAnsi="仿宋" w:eastAsia="仿宋_GB2312" w:cs="Helvetica Neue"/>
          <w:kern w:val="0"/>
          <w:sz w:val="32"/>
          <w:szCs w:val="32"/>
        </w:rPr>
        <w:t>主要内容：凝聚粤澳地区读者的力量，联合武汉图书馆等湖北各地区公共图书馆，共同推出线上“共读半小时”活动，以“品味书香</w:t>
      </w:r>
      <w:r>
        <w:rPr>
          <w:rFonts w:hint="eastAsia" w:ascii="仿宋_GB2312" w:hAnsi="宋体" w:cs="宋体"/>
          <w:kern w:val="0"/>
          <w:sz w:val="32"/>
          <w:szCs w:val="32"/>
        </w:rPr>
        <w:t>•</w:t>
      </w:r>
      <w:r>
        <w:rPr>
          <w:rFonts w:hint="eastAsia" w:ascii="仿宋_GB2312" w:hAnsi="仿宋_GB2312" w:eastAsia="仿宋_GB2312" w:cs="仿宋_GB2312"/>
          <w:kern w:val="0"/>
          <w:sz w:val="32"/>
          <w:szCs w:val="32"/>
        </w:rPr>
        <w:t>享阅读之乐”为宗旨，通过阅读凝聚精神力量。</w:t>
      </w:r>
    </w:p>
    <w:p>
      <w:pPr>
        <w:spacing w:line="600" w:lineRule="exact"/>
        <w:ind w:firstLine="640" w:firstLineChars="200"/>
        <w:rPr>
          <w:rFonts w:ascii="楷体_GB2312" w:hAnsi="仿宋" w:eastAsia="楷体_GB2312" w:cs="Helvetica Neue"/>
          <w:kern w:val="0"/>
          <w:sz w:val="32"/>
          <w:szCs w:val="32"/>
        </w:rPr>
      </w:pPr>
      <w:r>
        <w:rPr>
          <w:rFonts w:hint="eastAsia" w:ascii="楷体_GB2312" w:hAnsi="仿宋" w:eastAsia="楷体_GB2312" w:cs="Helvetica Neue"/>
          <w:kern w:val="0"/>
          <w:sz w:val="32"/>
          <w:szCs w:val="32"/>
        </w:rPr>
        <w:t>（三）</w:t>
      </w:r>
      <w:r>
        <w:rPr>
          <w:rFonts w:hint="eastAsia" w:ascii="楷体_GB2312" w:eastAsia="楷体_GB2312"/>
          <w:sz w:val="32"/>
          <w:szCs w:val="32"/>
        </w:rPr>
        <w:t>赞</w:t>
      </w:r>
      <w:r>
        <w:rPr>
          <w:rFonts w:hint="eastAsia" w:ascii="楷体_GB2312" w:hAnsi="仿宋" w:eastAsia="楷体_GB2312" w:cs="Helvetica Neue"/>
          <w:kern w:val="0"/>
          <w:sz w:val="32"/>
          <w:szCs w:val="32"/>
        </w:rPr>
        <w:t>“疫”中人——非常时期的凡人金句（线上）</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承办</w:t>
      </w:r>
      <w:r>
        <w:rPr>
          <w:rFonts w:hint="eastAsia" w:ascii="仿宋_GB2312" w:eastAsia="仿宋_GB2312"/>
          <w:sz w:val="32"/>
          <w:szCs w:val="32"/>
        </w:rPr>
        <w:t>单位：省立中山图书馆</w:t>
      </w:r>
    </w:p>
    <w:p>
      <w:pPr>
        <w:spacing w:line="600" w:lineRule="exact"/>
        <w:ind w:firstLine="640" w:firstLineChars="200"/>
        <w:rPr>
          <w:rFonts w:ascii="仿宋_GB2312" w:eastAsia="仿宋_GB2312"/>
          <w:sz w:val="32"/>
          <w:szCs w:val="32"/>
        </w:rPr>
      </w:pPr>
      <w:r>
        <w:rPr>
          <w:rFonts w:hint="eastAsia" w:ascii="仿宋_GB2312" w:hAnsi="仿宋" w:eastAsia="仿宋_GB2312" w:cs="Helvetica Neue"/>
          <w:kern w:val="0"/>
          <w:sz w:val="32"/>
          <w:szCs w:val="32"/>
        </w:rPr>
        <w:t>活动时间：4月</w:t>
      </w:r>
    </w:p>
    <w:p>
      <w:pPr>
        <w:spacing w:line="600" w:lineRule="exact"/>
        <w:ind w:firstLine="640" w:firstLineChars="200"/>
        <w:rPr>
          <w:rFonts w:ascii="仿宋_GB2312" w:eastAsia="仿宋_GB2312"/>
          <w:sz w:val="32"/>
          <w:szCs w:val="32"/>
        </w:rPr>
      </w:pPr>
      <w:r>
        <w:rPr>
          <w:rFonts w:hint="eastAsia" w:ascii="仿宋_GB2312" w:hAnsi="仿宋" w:eastAsia="仿宋_GB2312" w:cs="Helvetica Neue"/>
          <w:kern w:val="0"/>
          <w:sz w:val="32"/>
          <w:szCs w:val="32"/>
        </w:rPr>
        <w:t>主要内容：梳理战“疫”时间轴，回顾疫情期间那些凡人金句及背后的故事，形成文章合集并于微信公众号推送，与读者共同铭记战“疫”，增强复工复产的信心，守候春天静待花开。</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、科普知识推广活动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楷体_GB2312" w:hAnsi="仿宋" w:eastAsia="楷体_GB2312" w:cs="Helvetica Neue"/>
          <w:kern w:val="0"/>
          <w:sz w:val="32"/>
          <w:szCs w:val="32"/>
        </w:rPr>
      </w:pPr>
      <w:r>
        <w:rPr>
          <w:rFonts w:hint="eastAsia" w:ascii="楷体_GB2312" w:eastAsia="楷体_GB2312" w:hAnsiTheme="majorEastAsia"/>
          <w:sz w:val="32"/>
          <w:szCs w:val="32"/>
        </w:rPr>
        <w:t>（一）</w:t>
      </w:r>
      <w:r>
        <w:rPr>
          <w:rFonts w:hint="eastAsia" w:ascii="楷体_GB2312" w:hAnsi="仿宋" w:eastAsia="楷体_GB2312" w:cs="Helvetica Neue"/>
          <w:kern w:val="0"/>
          <w:sz w:val="32"/>
          <w:szCs w:val="32"/>
        </w:rPr>
        <w:t>“挑战星期五”系列科普阅读推广活动（线上）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0" w:afterLines="0"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0" w:afterLines="0"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rPr>
        <w:t>活动时间：2月-</w:t>
      </w:r>
      <w:r>
        <w:rPr>
          <w:rFonts w:ascii="仿宋_GB2312" w:hAnsi="仿宋" w:eastAsia="仿宋_GB2312" w:cs="Helvetica Neue"/>
          <w:kern w:val="0"/>
          <w:sz w:val="32"/>
          <w:szCs w:val="32"/>
        </w:rPr>
        <w:t>12</w:t>
      </w:r>
      <w:r>
        <w:rPr>
          <w:rFonts w:hint="eastAsia" w:ascii="仿宋_GB2312" w:hAnsi="仿宋" w:eastAsia="仿宋_GB2312" w:cs="Helvetica Neue"/>
          <w:kern w:val="0"/>
          <w:sz w:val="32"/>
          <w:szCs w:val="32"/>
        </w:rPr>
        <w:t>月 每周一期</w:t>
      </w:r>
    </w:p>
    <w:p>
      <w:pPr>
        <w:snapToGrid w:val="0"/>
        <w:spacing w:beforeLines="0" w:afterLines="0" w:line="600" w:lineRule="exact"/>
        <w:ind w:firstLine="640" w:firstLineChars="200"/>
        <w:rPr>
          <w:rFonts w:ascii="仿宋_GB2312" w:hAnsi="仿宋" w:eastAsia="仿宋_GB2312" w:cs="Helvetica Neue"/>
          <w:kern w:val="0"/>
          <w:sz w:val="32"/>
          <w:szCs w:val="32"/>
        </w:rPr>
      </w:pPr>
      <w:r>
        <w:rPr>
          <w:rFonts w:hint="eastAsia" w:ascii="仿宋_GB2312" w:hAnsi="仿宋" w:eastAsia="仿宋_GB2312" w:cs="Helvetica Neue"/>
          <w:kern w:val="0"/>
          <w:sz w:val="32"/>
          <w:szCs w:val="32"/>
        </w:rPr>
        <w:t>主要内容：以传播优质科普内容，提升读者科学素养为目标，依托</w:t>
      </w:r>
      <w:r>
        <w:rPr>
          <w:rFonts w:hint="eastAsia" w:ascii="仿宋_GB2312" w:hAnsi="仿宋" w:eastAsia="仿宋_GB2312" w:cs="Helvetica Neue"/>
          <w:kern w:val="0"/>
          <w:sz w:val="32"/>
          <w:szCs w:val="32"/>
          <w:lang w:eastAsia="zh-CN"/>
        </w:rPr>
        <w:t>省立中山图书馆</w:t>
      </w:r>
      <w:r>
        <w:rPr>
          <w:rFonts w:hint="eastAsia" w:ascii="仿宋_GB2312" w:hAnsi="仿宋" w:eastAsia="仿宋_GB2312" w:cs="Helvetica Neue"/>
          <w:kern w:val="0"/>
          <w:sz w:val="32"/>
          <w:szCs w:val="32"/>
        </w:rPr>
        <w:t>馆藏资源及“学习强国”等权威平台相关资源，利用微信小程序平台，开展健康防疫、自然科学、人文科学等各个领域的线上科普阅读推广活动，旨在潜移默化地培养人们的科学理念，树立科学思想，崇尚科学精神，助力书香战“疫”。</w:t>
      </w:r>
    </w:p>
    <w:p>
      <w:pPr>
        <w:snapToGrid w:val="0"/>
        <w:spacing w:beforeLines="0" w:afterLines="0" w:line="600" w:lineRule="exact"/>
        <w:ind w:firstLine="640" w:firstLineChars="200"/>
        <w:rPr>
          <w:rFonts w:ascii="楷体_GB2312" w:hAnsi="仿宋" w:eastAsia="楷体_GB2312" w:cs="Helvetica Neue"/>
          <w:kern w:val="0"/>
          <w:sz w:val="32"/>
          <w:szCs w:val="32"/>
        </w:rPr>
      </w:pPr>
      <w:r>
        <w:rPr>
          <w:rFonts w:hint="eastAsia" w:ascii="楷体_GB2312" w:hAnsi="宋体" w:eastAsia="楷体_GB2312" w:cs="宋体"/>
          <w:sz w:val="32"/>
          <w:szCs w:val="32"/>
        </w:rPr>
        <w:t>（二）</w:t>
      </w:r>
      <w:r>
        <w:rPr>
          <w:rFonts w:hint="eastAsia" w:ascii="楷体_GB2312" w:eastAsia="楷体_GB2312"/>
          <w:sz w:val="32"/>
          <w:szCs w:val="32"/>
        </w:rPr>
        <w:t>“阅耳时光”系列活动</w:t>
      </w:r>
      <w:r>
        <w:rPr>
          <w:rFonts w:hint="eastAsia" w:ascii="楷体_GB2312" w:hAnsi="仿宋" w:eastAsia="楷体_GB2312" w:cs="Helvetica Neue"/>
          <w:kern w:val="0"/>
          <w:sz w:val="32"/>
          <w:szCs w:val="32"/>
        </w:rPr>
        <w:t>（线上）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0" w:afterLines="0"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w:t>
      </w:r>
    </w:p>
    <w:p>
      <w:pPr>
        <w:snapToGrid w:val="0"/>
        <w:spacing w:beforeLines="0" w:afterLines="0" w:line="600" w:lineRule="exact"/>
        <w:ind w:firstLine="640" w:firstLineChars="200"/>
        <w:rPr>
          <w:rFonts w:ascii="仿宋_GB2312" w:hAnsi="仿宋" w:eastAsia="仿宋_GB2312" w:cs="Helvetica Neue"/>
          <w:kern w:val="0"/>
          <w:sz w:val="32"/>
          <w:szCs w:val="32"/>
        </w:rPr>
      </w:pPr>
      <w:r>
        <w:rPr>
          <w:rFonts w:hint="eastAsia" w:ascii="仿宋_GB2312" w:eastAsia="仿宋_GB2312"/>
          <w:sz w:val="32"/>
          <w:szCs w:val="32"/>
        </w:rPr>
        <w:t>活动时间：4月</w:t>
      </w:r>
    </w:p>
    <w:p>
      <w:pPr>
        <w:snapToGrid w:val="0"/>
        <w:spacing w:beforeLines="0" w:afterLines="0" w:line="600" w:lineRule="exact"/>
        <w:ind w:firstLine="640" w:firstLineChars="200"/>
        <w:rPr>
          <w:rFonts w:ascii="仿宋_GB2312" w:hAnsi="仿宋" w:eastAsia="仿宋_GB2312" w:cs="Helvetica Neue"/>
          <w:kern w:val="0"/>
          <w:sz w:val="32"/>
          <w:szCs w:val="32"/>
        </w:rPr>
      </w:pPr>
      <w:r>
        <w:rPr>
          <w:rFonts w:hint="eastAsia" w:ascii="仿宋_GB2312" w:eastAsia="仿宋_GB2312"/>
          <w:sz w:val="32"/>
          <w:szCs w:val="32"/>
        </w:rPr>
        <w:t>主要内容：</w:t>
      </w:r>
      <w:r>
        <w:rPr>
          <w:rFonts w:hint="eastAsia" w:ascii="仿宋_GB2312" w:eastAsia="仿宋_GB2312"/>
          <w:sz w:val="32"/>
          <w:szCs w:val="32"/>
          <w:lang w:eastAsia="zh-CN"/>
        </w:rPr>
        <w:t>该</w:t>
      </w:r>
      <w:r>
        <w:rPr>
          <w:rFonts w:hint="eastAsia" w:ascii="仿宋_GB2312" w:eastAsia="仿宋_GB2312"/>
          <w:sz w:val="32"/>
          <w:szCs w:val="32"/>
        </w:rPr>
        <w:t>系列活动与社会机构合作，精选百本线上听书专辑，经读者线上投票选出最喜欢的12本，由图书馆包装成“心愿书单”礼包赠送读者，邀请参与者共享“阅耳时光”。有声阅读以声音传播智慧，以声音传承文明。“阅耳时光”系列活动以促进全民阅读为宗旨，致力开拓阅读体验，让“听书”成为一种生活方式，让阅读如影随形。</w:t>
      </w:r>
    </w:p>
    <w:p>
      <w:pPr>
        <w:snapToGrid w:val="0"/>
        <w:spacing w:line="600" w:lineRule="exact"/>
        <w:ind w:firstLine="640" w:firstLineChars="200"/>
        <w:rPr>
          <w:rFonts w:ascii="楷体_GB2312" w:hAnsi="仿宋" w:eastAsia="楷体_GB2312" w:cs="Helvetica Neue"/>
          <w:kern w:val="0"/>
          <w:sz w:val="32"/>
          <w:szCs w:val="32"/>
        </w:rPr>
      </w:pPr>
      <w:r>
        <w:rPr>
          <w:rFonts w:hint="eastAsia" w:ascii="楷体_GB2312" w:hAnsi="仿宋" w:eastAsia="楷体_GB2312" w:cs="Helvetica Neue"/>
          <w:kern w:val="0"/>
          <w:sz w:val="32"/>
          <w:szCs w:val="32"/>
        </w:rPr>
        <w:t>（三）</w:t>
      </w:r>
      <w:r>
        <w:rPr>
          <w:rFonts w:hint="eastAsia" w:ascii="楷体_GB2312" w:hAnsi="宋体" w:eastAsia="楷体_GB2312" w:cs="宋体"/>
          <w:sz w:val="32"/>
          <w:szCs w:val="32"/>
        </w:rPr>
        <w:t>21天阅读打卡大赛</w:t>
      </w:r>
      <w:r>
        <w:rPr>
          <w:rFonts w:hint="eastAsia" w:ascii="楷体_GB2312" w:hAnsi="仿宋" w:eastAsia="楷体_GB2312" w:cs="Helvetica Neue"/>
          <w:kern w:val="0"/>
          <w:sz w:val="32"/>
          <w:szCs w:val="32"/>
        </w:rPr>
        <w:t>（线上）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rPr>
        <w:t>负责单位：省立中山图书馆</w:t>
      </w:r>
    </w:p>
    <w:p>
      <w:pPr>
        <w:snapToGrid w:val="0"/>
        <w:spacing w:line="600" w:lineRule="exact"/>
        <w:ind w:firstLine="640" w:firstLineChars="200"/>
        <w:rPr>
          <w:rFonts w:ascii="仿宋_GB2312" w:hAnsi="仿宋" w:eastAsia="仿宋_GB2312" w:cs="Helvetica Neue"/>
          <w:kern w:val="0"/>
          <w:sz w:val="32"/>
          <w:szCs w:val="32"/>
        </w:rPr>
      </w:pPr>
      <w:r>
        <w:rPr>
          <w:rFonts w:hint="eastAsia" w:ascii="仿宋_GB2312" w:eastAsia="仿宋_GB2312"/>
          <w:sz w:val="32"/>
          <w:szCs w:val="32"/>
        </w:rPr>
        <w:t>活动时间：4月</w:t>
      </w:r>
      <w:r>
        <w:rPr>
          <w:rFonts w:hint="eastAsia" w:ascii="仿宋_GB2312" w:hAnsi="宋体" w:eastAsia="仿宋_GB2312" w:cs="宋体"/>
          <w:sz w:val="32"/>
          <w:szCs w:val="32"/>
        </w:rPr>
        <w:t>中旬至5月中旬</w:t>
      </w:r>
    </w:p>
    <w:p>
      <w:pPr>
        <w:snapToGrid w:val="0"/>
        <w:spacing w:line="600" w:lineRule="exact"/>
        <w:ind w:firstLine="640" w:firstLineChars="200"/>
        <w:rPr>
          <w:rFonts w:ascii="仿宋_GB2312" w:hAnsi="仿宋" w:eastAsia="仿宋_GB2312" w:cs="Helvetica Neue"/>
          <w:kern w:val="0"/>
          <w:sz w:val="32"/>
          <w:szCs w:val="32"/>
        </w:rPr>
      </w:pPr>
      <w:r>
        <w:rPr>
          <w:rFonts w:hint="eastAsia" w:ascii="仿宋_GB2312" w:hAnsi="仿宋" w:eastAsia="仿宋_GB2312" w:cs="Helvetica Neue"/>
          <w:kern w:val="0"/>
          <w:sz w:val="32"/>
          <w:szCs w:val="32"/>
        </w:rPr>
        <w:t>主要内容：读者</w:t>
      </w:r>
      <w:r>
        <w:rPr>
          <w:rFonts w:hint="eastAsia" w:ascii="仿宋_GB2312" w:hAnsi="宋体" w:eastAsia="仿宋_GB2312" w:cs="宋体"/>
          <w:sz w:val="32"/>
          <w:szCs w:val="32"/>
        </w:rPr>
        <w:t>在省立中山图书馆数字云阅读小程序上在线报名参加活动，每天进入小程序打卡，并学习和阅读其中的电子资源。参与者需累计打卡21天，学习时长总计超过600分钟，按照阅读时长进行活动排名。</w:t>
      </w:r>
      <w:r>
        <w:rPr>
          <w:rFonts w:hint="eastAsia" w:ascii="仿宋_GB2312" w:hAnsi="宋体" w:eastAsia="仿宋_GB2312" w:cs="宋体"/>
          <w:sz w:val="32"/>
          <w:szCs w:val="32"/>
        </w:rPr>
        <w:tab/>
      </w:r>
    </w:p>
    <w:p>
      <w:pPr>
        <w:snapToGrid w:val="0"/>
        <w:spacing w:line="600" w:lineRule="exact"/>
        <w:ind w:firstLine="640" w:firstLineChars="200"/>
        <w:rPr>
          <w:rFonts w:ascii="黑体" w:hAnsi="黑体" w:eastAsia="黑体" w:cs="Helvetica Neue"/>
          <w:kern w:val="0"/>
          <w:sz w:val="32"/>
          <w:szCs w:val="32"/>
        </w:rPr>
      </w:pPr>
      <w:r>
        <w:rPr>
          <w:rFonts w:hint="eastAsia" w:ascii="黑体" w:hAnsi="黑体" w:eastAsia="黑体"/>
          <w:sz w:val="32"/>
          <w:szCs w:val="32"/>
          <w:lang w:eastAsia="zh-CN"/>
        </w:rPr>
        <w:t>七</w:t>
      </w:r>
      <w:r>
        <w:rPr>
          <w:rFonts w:hint="eastAsia" w:ascii="黑体" w:hAnsi="黑体" w:eastAsia="黑体"/>
          <w:sz w:val="32"/>
          <w:szCs w:val="32"/>
        </w:rPr>
        <w:t>、青少年阅读推广活动</w:t>
      </w:r>
    </w:p>
    <w:p>
      <w:pPr>
        <w:snapToGrid w:val="0"/>
        <w:spacing w:line="600" w:lineRule="exact"/>
        <w:ind w:firstLine="640" w:firstLineChars="200"/>
        <w:rPr>
          <w:rFonts w:ascii="楷体_GB2312" w:eastAsia="楷体_GB2312"/>
          <w:sz w:val="32"/>
          <w:szCs w:val="32"/>
        </w:rPr>
      </w:pPr>
      <w:r>
        <w:rPr>
          <w:rFonts w:hint="eastAsia" w:ascii="楷体_GB2312" w:hAnsi="仿宋" w:eastAsia="楷体_GB2312" w:cs="Helvetica Neue"/>
          <w:kern w:val="0"/>
          <w:sz w:val="32"/>
          <w:szCs w:val="32"/>
        </w:rPr>
        <w:t>（一）</w:t>
      </w:r>
      <w:r>
        <w:rPr>
          <w:rFonts w:hint="eastAsia" w:ascii="楷体_GB2312" w:eastAsia="楷体_GB2312"/>
          <w:sz w:val="32"/>
          <w:szCs w:val="32"/>
        </w:rPr>
        <w:t>阅读，伴我成长——2020年世界阅读日粤港澳创作比赛（线上）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单位：省立中山图书馆、港澳地区图书馆、省内各级公共图书馆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活动时间：4月23日</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要内容：2020年“世界阅读日”粤港澳创作比赛主题为“阅读，伴我成长”。比赛按往年惯例分四个组别广泛征集作品，组织专家评审，评选各级奖项。4月23日向社会发布广东赛区获奖名单，一等奖作品将入选“2020年世界阅读日粤港澳创作比赛作品展”线上联展。</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（二）绘本的魅力——云少儿阅读推广培训（线上）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活动时间：4月23日</w:t>
      </w:r>
    </w:p>
    <w:p>
      <w:pPr>
        <w:snapToGrid w:val="0"/>
        <w:spacing w:line="600" w:lineRule="exact"/>
        <w:ind w:firstLine="640" w:firstLineChars="200"/>
        <w:rPr>
          <w:rFonts w:ascii="仿宋_GB2312" w:eastAsia="仿宋_GB2312"/>
          <w:sz w:val="32"/>
          <w:szCs w:val="32"/>
        </w:rPr>
      </w:pPr>
      <w:r>
        <w:rPr>
          <w:rFonts w:hint="eastAsia" w:ascii="仿宋_GB2312" w:hAnsi="仿宋" w:eastAsia="仿宋_GB2312" w:cs="Helvetica Neue"/>
          <w:kern w:val="0"/>
          <w:sz w:val="32"/>
          <w:szCs w:val="32"/>
        </w:rPr>
        <w:t>主要内容：</w:t>
      </w:r>
      <w:r>
        <w:rPr>
          <w:rFonts w:hint="eastAsia" w:ascii="仿宋_GB2312" w:eastAsia="仿宋_GB2312"/>
          <w:sz w:val="32"/>
          <w:szCs w:val="32"/>
        </w:rPr>
        <w:t>以线上发布与“馆配”服务相结合的形式，引导小读者解读绘本里的导览图，认识绘本里的大导演和解说员，读懂绘本里的艺术展，深入了解绘本的魅力。</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（三）特殊时期的战“疫”行动——“掌上阅读会”“玩转图书馆”和“云科学阅读会”（线上）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活动时间：4月</w:t>
      </w:r>
    </w:p>
    <w:p>
      <w:pPr>
        <w:snapToGrid w:val="0"/>
        <w:spacing w:line="600" w:lineRule="exact"/>
        <w:ind w:firstLine="640" w:firstLineChars="200"/>
        <w:rPr>
          <w:rFonts w:ascii="仿宋_GB2312" w:eastAsia="仿宋_GB2312"/>
          <w:sz w:val="32"/>
          <w:szCs w:val="32"/>
        </w:rPr>
      </w:pPr>
      <w:r>
        <w:rPr>
          <w:rFonts w:hint="eastAsia" w:ascii="仿宋_GB2312" w:hAnsi="仿宋" w:eastAsia="仿宋_GB2312" w:cs="Helvetica Neue"/>
          <w:kern w:val="0"/>
          <w:sz w:val="32"/>
          <w:szCs w:val="32"/>
        </w:rPr>
        <w:t>主要内容：</w:t>
      </w:r>
      <w:r>
        <w:rPr>
          <w:rFonts w:hint="eastAsia" w:ascii="仿宋_GB2312" w:eastAsia="仿宋_GB2312"/>
          <w:sz w:val="32"/>
          <w:szCs w:val="32"/>
        </w:rPr>
        <w:t>特殊时期的“掌上阅读会”包括趣味暖心的绘本故事、新型冠状病毒知识科普、“驱疫诀”、抗疫诗歌、疫情科普手工书教程等，以线上发布、线下展示的方式，乐观战“疫”，拥抱未来。“玩转图书馆”古文明考古小侦探活动将服务项目延伸至家庭，由亲友居家组队，鼓励大家远离屏幕，动手动脑，侦破古文明谜案。雕不朽文字·读世界书籍——“云科学阅读会”世界阅读日特别活动将服务项目延伸至家庭中，以线上发布与“宅配”服务相结合的形式，推出雕版印刷主题活动，以制作雕版、动手印刷的方式，带领读者深入感受中华民族崇尚读书的优秀传统。</w:t>
      </w:r>
    </w:p>
    <w:p>
      <w:pPr>
        <w:snapToGrid w:val="0"/>
        <w:spacing w:line="600" w:lineRule="exact"/>
        <w:ind w:firstLine="640" w:firstLineChars="200"/>
        <w:rPr>
          <w:rFonts w:ascii="楷体_GB2312" w:hAnsi="仿宋" w:eastAsia="楷体_GB2312" w:cs="Helvetica Neue"/>
          <w:kern w:val="0"/>
          <w:sz w:val="32"/>
          <w:szCs w:val="32"/>
        </w:rPr>
      </w:pPr>
      <w:r>
        <w:rPr>
          <w:rFonts w:hint="eastAsia" w:ascii="楷体_GB2312" w:hAnsi="仿宋" w:eastAsia="楷体_GB2312" w:cs="Helvetica Neue"/>
          <w:kern w:val="0"/>
          <w:sz w:val="32"/>
          <w:szCs w:val="32"/>
        </w:rPr>
        <w:t>（四）“童读同趣”少儿阅读主题巡展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w:t>
      </w:r>
      <w:r>
        <w:rPr>
          <w:rFonts w:hint="eastAsia" w:ascii="仿宋_GB2312" w:hAnsi="仿宋" w:eastAsia="仿宋_GB2312" w:cs="Helvetica Neue"/>
          <w:kern w:val="0"/>
          <w:sz w:val="32"/>
          <w:szCs w:val="32"/>
          <w:lang w:eastAsia="zh-CN"/>
        </w:rPr>
        <w:t>、各级公共图书馆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活动时间：全年</w:t>
      </w:r>
    </w:p>
    <w:p>
      <w:pPr>
        <w:snapToGrid w:val="0"/>
        <w:spacing w:line="600" w:lineRule="exact"/>
        <w:ind w:firstLine="640" w:firstLineChars="200"/>
        <w:rPr>
          <w:rFonts w:ascii="仿宋_GB2312" w:hAnsi="仿宋" w:eastAsia="仿宋_GB2312" w:cs="Helvetica Neue"/>
          <w:kern w:val="0"/>
          <w:sz w:val="32"/>
          <w:szCs w:val="32"/>
        </w:rPr>
      </w:pPr>
      <w:r>
        <w:rPr>
          <w:rFonts w:hint="eastAsia" w:ascii="仿宋_GB2312" w:hAnsi="仿宋" w:eastAsia="仿宋_GB2312" w:cs="Helvetica Neue"/>
          <w:kern w:val="0"/>
          <w:sz w:val="32"/>
          <w:szCs w:val="32"/>
        </w:rPr>
        <w:t>主要内容：精选省立中山图书馆少儿展览中优秀的少儿阅读主题展览，组织全省巡展，将少儿阅读资源送到基层。</w:t>
      </w:r>
    </w:p>
    <w:p>
      <w:pPr>
        <w:snapToGrid w:val="0"/>
        <w:spacing w:line="600" w:lineRule="exact"/>
        <w:ind w:firstLine="640" w:firstLineChars="200"/>
        <w:rPr>
          <w:rFonts w:ascii="楷体_GB2312" w:hAnsi="仿宋" w:eastAsia="楷体_GB2312" w:cs="Helvetica Neue"/>
          <w:kern w:val="0"/>
          <w:sz w:val="32"/>
          <w:szCs w:val="32"/>
        </w:rPr>
      </w:pPr>
      <w:r>
        <w:rPr>
          <w:rFonts w:hint="eastAsia" w:ascii="楷体_GB2312" w:hAnsi="仿宋" w:eastAsia="楷体_GB2312" w:cs="Helvetica Neue"/>
          <w:kern w:val="0"/>
          <w:sz w:val="32"/>
          <w:szCs w:val="32"/>
        </w:rPr>
        <w:t>（五）“</w:t>
      </w:r>
      <w:r>
        <w:rPr>
          <w:rFonts w:hint="eastAsia" w:ascii="楷体_GB2312" w:eastAsia="楷体_GB2312"/>
          <w:sz w:val="32"/>
          <w:szCs w:val="32"/>
        </w:rPr>
        <w:t>21天阅读挑战书</w:t>
      </w:r>
      <w:r>
        <w:rPr>
          <w:rFonts w:hint="eastAsia" w:ascii="楷体_GB2312" w:hAnsi="仿宋" w:eastAsia="楷体_GB2312" w:cs="Helvetica Neue"/>
          <w:kern w:val="0"/>
          <w:sz w:val="32"/>
          <w:szCs w:val="32"/>
        </w:rPr>
        <w:t>”活动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w:t>
      </w:r>
      <w:r>
        <w:rPr>
          <w:rFonts w:hint="eastAsia" w:ascii="仿宋_GB2312" w:hAnsi="仿宋" w:eastAsia="仿宋_GB2312" w:cs="Helvetica Neue"/>
          <w:kern w:val="0"/>
          <w:sz w:val="32"/>
          <w:szCs w:val="32"/>
          <w:lang w:eastAsia="zh-CN"/>
        </w:rPr>
        <w:t>、各级公共图书馆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活动时间：全年</w:t>
      </w:r>
    </w:p>
    <w:p>
      <w:pPr>
        <w:snapToGrid w:val="0"/>
        <w:spacing w:line="600" w:lineRule="exact"/>
        <w:ind w:firstLine="640" w:firstLineChars="200"/>
        <w:rPr>
          <w:rFonts w:ascii="仿宋_GB2312" w:eastAsia="仿宋_GB2312"/>
          <w:sz w:val="32"/>
          <w:szCs w:val="32"/>
        </w:rPr>
      </w:pPr>
      <w:r>
        <w:rPr>
          <w:rFonts w:hint="eastAsia" w:ascii="仿宋_GB2312" w:hAnsi="仿宋" w:eastAsia="仿宋_GB2312" w:cs="Helvetica Neue"/>
          <w:kern w:val="0"/>
          <w:sz w:val="32"/>
          <w:szCs w:val="32"/>
        </w:rPr>
        <w:t>主要内容：</w:t>
      </w:r>
      <w:r>
        <w:rPr>
          <w:rFonts w:hint="eastAsia" w:ascii="仿宋_GB2312" w:eastAsia="仿宋_GB2312"/>
          <w:sz w:val="32"/>
          <w:szCs w:val="32"/>
        </w:rPr>
        <w:t>通过巧妙设计的《21天阅读挑战书》，引导全省少年儿童积极利用图书馆、养成阅读的好习惯。</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、助残扶弱关爱活动</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（一）“‘书香暖山区’援建爱心阅览室文化志愿服务项目”</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0" w:firstLineChars="200"/>
        <w:jc w:val="left"/>
        <w:rPr>
          <w:rFonts w:ascii="仿宋_GB2312" w:hAnsi="仿宋" w:eastAsia="仿宋_GB2312" w:cs="Helvetica Neue"/>
          <w:kern w:val="0"/>
          <w:sz w:val="32"/>
          <w:szCs w:val="32"/>
        </w:rPr>
      </w:pPr>
      <w:r>
        <w:rPr>
          <w:rFonts w:hint="eastAsia" w:ascii="仿宋_GB2312" w:hAnsi="仿宋" w:eastAsia="仿宋_GB2312" w:cs="Helvetica Neue"/>
          <w:kern w:val="0"/>
          <w:sz w:val="32"/>
          <w:szCs w:val="32"/>
          <w:lang w:eastAsia="zh-CN"/>
        </w:rPr>
        <w:t>承办</w:t>
      </w:r>
      <w:r>
        <w:rPr>
          <w:rFonts w:hint="eastAsia" w:ascii="仿宋_GB2312" w:hAnsi="仿宋" w:eastAsia="仿宋_GB2312" w:cs="Helvetica Neue"/>
          <w:kern w:val="0"/>
          <w:sz w:val="32"/>
          <w:szCs w:val="32"/>
        </w:rPr>
        <w:t>单位：省立中山图书馆、各级公共图书馆、广东广播电视台</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活动时间：全年</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要内容：与广东广播电视台合作，在广州市内举办图书募集活动，接收市民捐书；向省内山区中小学校捐赠图书，援建爱心阅览室。以“脱贫攻坚决胜年，家乡旧貌换新颜”为主题，举办第四届广东省“书香暖山区”爱心阅览室阅读创作大赛。</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（二）第三届全国听力残疾人读书征文大赛（线上）</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主办单位：中国聋人协会</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承办单位：省立中山图书馆</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活动时间：2月-7月</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主要内容：以“品味书香·共享幸福”“我心目中的无障碍环境”“抗击疫情，我们在一起”为主题，通过在线提交读书征文的形式，丰富听力残疾人的文化生活，展示听力残疾人文采，搭建听障人群文学交流的平台。</w:t>
      </w:r>
    </w:p>
    <w:p>
      <w:pPr>
        <w:snapToGrid w:val="0"/>
        <w:spacing w:beforeLines="0" w:afterLines="0" w:line="600" w:lineRule="exact"/>
        <w:ind w:firstLine="640" w:firstLineChars="200"/>
        <w:rPr>
          <w:rFonts w:ascii="楷体_GB2312" w:eastAsia="楷体_GB2312"/>
          <w:sz w:val="32"/>
          <w:szCs w:val="32"/>
        </w:rPr>
      </w:pPr>
      <w:r>
        <w:rPr>
          <w:rFonts w:hint="eastAsia" w:ascii="楷体_GB2312" w:eastAsia="楷体_GB2312"/>
          <w:sz w:val="32"/>
          <w:szCs w:val="32"/>
        </w:rPr>
        <w:t>（三）广东省第十届盲人诗歌散文朗诵暨第六届盲人散文创作大赛（线上）</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主办单位：省文化和旅游厅、省残疾人联合会</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承办单位：省立中山图书馆、各级公共图书馆</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活动时间：1月-5月</w:t>
      </w:r>
    </w:p>
    <w:p>
      <w:pPr>
        <w:snapToGrid w:val="0"/>
        <w:spacing w:beforeLines="0" w:afterLines="0" w:line="600" w:lineRule="exact"/>
        <w:ind w:firstLine="640" w:firstLineChars="200"/>
        <w:rPr>
          <w:rFonts w:ascii="仿宋_GB2312" w:eastAsia="仿宋_GB2312"/>
          <w:sz w:val="32"/>
          <w:szCs w:val="32"/>
        </w:rPr>
      </w:pPr>
      <w:r>
        <w:rPr>
          <w:rFonts w:hint="eastAsia" w:ascii="仿宋_GB2312" w:eastAsia="仿宋_GB2312"/>
          <w:sz w:val="32"/>
          <w:szCs w:val="32"/>
        </w:rPr>
        <w:t>主要内容：以“声援‘疫’线、逆光前行”为主题，通过朗诵和散文创作活动，丰富视障人士的精神文化生活，激发视障人士对诗歌、散文朗诵和文学创作的热情，展示视障群体自强不息的精神面貌。参与者提前录制参赛视频，省立中山图书馆在线直播专家评审和颁奖过程。</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（四）让爱“听”得见——国家通用手语微课堂（线上）</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负责单位：省立中山图书馆、广东省聋人协会、广东省手语协会</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活动时间：2月-12月</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主要内容：以线上微课堂的形式推广国家通用手语，结合每节课后的小测试，让更多读者了解手语、认识手语，在社会上营造关爱特殊人群的良好氛围。</w:t>
      </w:r>
    </w:p>
    <w:p>
      <w:pPr>
        <w:ind w:left="0" w:leftChars="0" w:firstLine="0" w:firstLineChars="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 w:name="Arial Rounded MT Bold">
    <w:altName w:val="Arial"/>
    <w:panose1 w:val="020F0704030504030204"/>
    <w:charset w:val="00"/>
    <w:family w:val="auto"/>
    <w:pitch w:val="default"/>
    <w:sig w:usb0="00000000"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Tahoma">
    <w:panose1 w:val="020B0604030504040204"/>
    <w:charset w:val="01"/>
    <w:family w:val="auto"/>
    <w:pitch w:val="default"/>
    <w:sig w:usb0="E1002EFF" w:usb1="C000605B" w:usb2="00000029" w:usb3="00000000" w:csb0="200101FF" w:csb1="20280000"/>
  </w:font>
  <w:font w:name="Times">
    <w:altName w:val="Times New Roman"/>
    <w:panose1 w:val="02020603050405020304"/>
    <w:charset w:val="01"/>
    <w:family w:val="auto"/>
    <w:pitch w:val="default"/>
    <w:sig w:usb0="00000000" w:usb1="00000000" w:usb2="00000000" w:usb3="00000000" w:csb0="00000093" w:csb1="00000000"/>
  </w:font>
  <w:font w:name="新宋体">
    <w:panose1 w:val="02010609030101010101"/>
    <w:charset w:val="86"/>
    <w:family w:val="auto"/>
    <w:pitch w:val="default"/>
    <w:sig w:usb0="00000003" w:usb1="288F0000" w:usb2="00000006" w:usb3="00000000" w:csb0="00040001" w:csb1="00000000"/>
  </w:font>
  <w:font w:name="方正兰亭纤黑简体">
    <w:altName w:val="黑体"/>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Latha">
    <w:panose1 w:val="020B0604020202020204"/>
    <w:charset w:val="00"/>
    <w:family w:val="auto"/>
    <w:pitch w:val="default"/>
    <w:sig w:usb0="001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Helvetica Neue">
    <w:altName w:val="Segoe Print"/>
    <w:panose1 w:val="00000000000000000000"/>
    <w:charset w:val="00"/>
    <w:family w:val="swiss"/>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3CA5F"/>
    <w:multiLevelType w:val="singleLevel"/>
    <w:tmpl w:val="5E93CA5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75D54"/>
    <w:rsid w:val="029E7A51"/>
    <w:rsid w:val="096D1D7C"/>
    <w:rsid w:val="09C36274"/>
    <w:rsid w:val="238C4629"/>
    <w:rsid w:val="490C220F"/>
    <w:rsid w:val="49543341"/>
    <w:rsid w:val="53B529D5"/>
    <w:rsid w:val="66A10BC1"/>
    <w:rsid w:val="6C275D54"/>
    <w:rsid w:val="6F9C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b/>
      <w:kern w:val="44"/>
      <w:sz w:val="32"/>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customStyle="1" w:styleId="6">
    <w:name w:val="标题一"/>
    <w:basedOn w:val="1"/>
    <w:qFormat/>
    <w:uiPriority w:val="0"/>
    <w:pPr>
      <w:ind w:firstLine="880" w:firstLineChars="200"/>
    </w:pPr>
    <w:rPr>
      <w:rFonts w:eastAsia="黑体" w:asciiTheme="minorAscii" w:hAnsiTheme="minorAscii"/>
      <w:sz w:val="32"/>
    </w:rPr>
  </w:style>
  <w:style w:type="paragraph" w:customStyle="1" w:styleId="7">
    <w:name w:val="样式1"/>
    <w:basedOn w:val="1"/>
    <w:qFormat/>
    <w:uiPriority w:val="0"/>
    <w:pPr>
      <w:ind w:firstLine="880" w:firstLineChars="200"/>
    </w:pPr>
    <w:rPr>
      <w:rFonts w:eastAsia="楷体_GB2312" w:asciiTheme="minorAscii" w:hAnsiTheme="minorAscii"/>
      <w:sz w:val="32"/>
    </w:rPr>
  </w:style>
  <w:style w:type="paragraph" w:customStyle="1" w:styleId="8">
    <w:name w:val="标题2"/>
    <w:basedOn w:val="1"/>
    <w:qFormat/>
    <w:uiPriority w:val="0"/>
    <w:pPr>
      <w:ind w:firstLine="880" w:firstLineChars="200"/>
    </w:pPr>
    <w:rPr>
      <w:rFonts w:eastAsia="楷体_GB2312" w:asciiTheme="minorAscii" w:hAnsiTheme="minorAscii"/>
      <w:sz w:val="32"/>
    </w:rPr>
  </w:style>
  <w:style w:type="paragraph" w:customStyle="1" w:styleId="9">
    <w:name w:val="正文标题"/>
    <w:basedOn w:val="1"/>
    <w:qFormat/>
    <w:uiPriority w:val="0"/>
    <w:pPr>
      <w:jc w:val="center"/>
    </w:pPr>
    <w:rPr>
      <w:rFonts w:eastAsia="方正小标宋简体" w:asciiTheme="minorAscii" w:hAnsiTheme="minorAscii"/>
      <w:sz w:val="44"/>
    </w:rPr>
  </w:style>
  <w:style w:type="paragraph" w:customStyle="1" w:styleId="10">
    <w:name w:val="标题二"/>
    <w:basedOn w:val="1"/>
    <w:qFormat/>
    <w:uiPriority w:val="0"/>
    <w:pPr>
      <w:ind w:firstLine="88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2020-04-16T07:16:00Z</dcterms:created>
  <dc:creator>公共处（何靖怡）</dc:creator>
  <cp:lastModifiedBy>梁少欢</cp:lastModifiedBy>
  <dcterms:modified xsi:type="dcterms:W3CDTF">2020-04-17T04:00:01Z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